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4926A" w14:textId="47FC4BC1" w:rsidR="000B5479" w:rsidRDefault="00170F8F" w:rsidP="000B5479">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CPRS MEMBERS’ LANGUAGE PROFICIENCY</w:t>
      </w:r>
    </w:p>
    <w:p w14:paraId="1BE987FA" w14:textId="7B284038" w:rsidR="00AD07DB" w:rsidRPr="000B5479" w:rsidRDefault="00AD07DB" w:rsidP="000B5479">
      <w:pPr>
        <w:autoSpaceDE w:val="0"/>
        <w:autoSpaceDN w:val="0"/>
        <w:adjustRightInd w:val="0"/>
        <w:spacing w:after="0" w:line="240" w:lineRule="auto"/>
        <w:jc w:val="center"/>
        <w:rPr>
          <w:rFonts w:ascii="Times New Roman" w:hAnsi="Times New Roman" w:cs="Times New Roman"/>
          <w:b/>
          <w:bCs/>
          <w:sz w:val="24"/>
          <w:szCs w:val="24"/>
        </w:rPr>
      </w:pPr>
    </w:p>
    <w:p w14:paraId="14AB9D6C" w14:textId="4B852C37" w:rsidR="000B5479" w:rsidRPr="000B5479" w:rsidRDefault="00AD07DB" w:rsidP="000B5479">
      <w:pPr>
        <w:spacing w:after="0" w:line="240" w:lineRule="auto"/>
        <w:rPr>
          <w:rFonts w:ascii="Times New Roman" w:hAnsi="Times New Roman" w:cs="Times New Roman"/>
          <w:sz w:val="24"/>
          <w:szCs w:val="24"/>
        </w:rPr>
      </w:pPr>
      <w:r w:rsidRPr="000B5479">
        <w:rPr>
          <w:rFonts w:ascii="Times New Roman" w:hAnsi="Times New Roman" w:cs="Times New Roman"/>
          <w:sz w:val="24"/>
          <w:szCs w:val="24"/>
          <w:u w:val="single"/>
        </w:rPr>
        <w:t>Introduction:</w:t>
      </w:r>
      <w:r w:rsidRPr="000B5479">
        <w:rPr>
          <w:rFonts w:ascii="Times New Roman" w:hAnsi="Times New Roman" w:cs="Times New Roman"/>
          <w:sz w:val="24"/>
          <w:szCs w:val="24"/>
        </w:rPr>
        <w:t xml:space="preserve"> </w:t>
      </w:r>
      <w:r w:rsidR="000B5479">
        <w:rPr>
          <w:rFonts w:ascii="Times New Roman" w:hAnsi="Times New Roman" w:cs="Times New Roman"/>
          <w:sz w:val="24"/>
          <w:szCs w:val="24"/>
        </w:rPr>
        <w:t xml:space="preserve"> </w:t>
      </w:r>
      <w:r w:rsidR="00170F8F">
        <w:rPr>
          <w:rFonts w:ascii="Times New Roman" w:hAnsi="Times New Roman" w:cs="Times New Roman"/>
          <w:sz w:val="24"/>
          <w:szCs w:val="24"/>
        </w:rPr>
        <w:t>As California continue</w:t>
      </w:r>
      <w:r w:rsidR="003D7462">
        <w:rPr>
          <w:rFonts w:ascii="Times New Roman" w:hAnsi="Times New Roman" w:cs="Times New Roman"/>
          <w:sz w:val="24"/>
          <w:szCs w:val="24"/>
        </w:rPr>
        <w:t>s</w:t>
      </w:r>
      <w:r w:rsidR="00170F8F">
        <w:rPr>
          <w:rFonts w:ascii="Times New Roman" w:hAnsi="Times New Roman" w:cs="Times New Roman"/>
          <w:sz w:val="24"/>
          <w:szCs w:val="24"/>
        </w:rPr>
        <w:t xml:space="preserve"> to evolve into a</w:t>
      </w:r>
      <w:r w:rsidR="004959AE">
        <w:rPr>
          <w:rFonts w:ascii="Times New Roman" w:hAnsi="Times New Roman" w:cs="Times New Roman"/>
          <w:sz w:val="24"/>
          <w:szCs w:val="24"/>
        </w:rPr>
        <w:t xml:space="preserve"> more ethnically diverse state</w:t>
      </w:r>
      <w:r w:rsidR="00170F8F">
        <w:rPr>
          <w:rFonts w:ascii="Times New Roman" w:hAnsi="Times New Roman" w:cs="Times New Roman"/>
          <w:sz w:val="24"/>
          <w:szCs w:val="24"/>
        </w:rPr>
        <w:t xml:space="preserve">, the need for individuals employed in the parks and recreation </w:t>
      </w:r>
      <w:r w:rsidR="004959AE">
        <w:rPr>
          <w:rFonts w:ascii="Times New Roman" w:hAnsi="Times New Roman" w:cs="Times New Roman"/>
          <w:sz w:val="24"/>
          <w:szCs w:val="24"/>
        </w:rPr>
        <w:t xml:space="preserve">profession </w:t>
      </w:r>
      <w:r w:rsidR="00170F8F">
        <w:rPr>
          <w:rFonts w:ascii="Times New Roman" w:hAnsi="Times New Roman" w:cs="Times New Roman"/>
          <w:sz w:val="24"/>
          <w:szCs w:val="24"/>
        </w:rPr>
        <w:t xml:space="preserve">who </w:t>
      </w:r>
      <w:r w:rsidR="003E7694">
        <w:rPr>
          <w:rFonts w:ascii="Times New Roman" w:hAnsi="Times New Roman" w:cs="Times New Roman"/>
          <w:sz w:val="24"/>
          <w:szCs w:val="24"/>
        </w:rPr>
        <w:t>are bilingual or multilingual</w:t>
      </w:r>
      <w:r w:rsidR="004959AE">
        <w:rPr>
          <w:rFonts w:ascii="Times New Roman" w:hAnsi="Times New Roman" w:cs="Times New Roman"/>
          <w:sz w:val="24"/>
          <w:szCs w:val="24"/>
        </w:rPr>
        <w:t xml:space="preserve"> is paramount.  Employees’ </w:t>
      </w:r>
      <w:r w:rsidR="0088049E">
        <w:rPr>
          <w:rFonts w:ascii="Times New Roman" w:hAnsi="Times New Roman" w:cs="Times New Roman"/>
          <w:sz w:val="24"/>
          <w:szCs w:val="24"/>
        </w:rPr>
        <w:t>who speak more</w:t>
      </w:r>
      <w:r w:rsidR="004959AE">
        <w:rPr>
          <w:rFonts w:ascii="Times New Roman" w:hAnsi="Times New Roman" w:cs="Times New Roman"/>
          <w:sz w:val="24"/>
          <w:szCs w:val="24"/>
        </w:rPr>
        <w:t xml:space="preserve"> than one language results in improved customer service, higher quality management skills, and a reduction of communication barriers (Leslie &amp; Russell, 2006).</w:t>
      </w:r>
      <w:r w:rsidR="003E7694">
        <w:rPr>
          <w:rFonts w:ascii="Times New Roman" w:hAnsi="Times New Roman" w:cs="Times New Roman"/>
          <w:sz w:val="24"/>
          <w:szCs w:val="24"/>
        </w:rPr>
        <w:t xml:space="preserve">  The California Park and Recreation Society (CPRS) as a port</w:t>
      </w:r>
      <w:r w:rsidR="0088049E">
        <w:rPr>
          <w:rFonts w:ascii="Times New Roman" w:hAnsi="Times New Roman" w:cs="Times New Roman"/>
          <w:sz w:val="24"/>
          <w:szCs w:val="24"/>
        </w:rPr>
        <w:t xml:space="preserve">ion of its VIP Action Plan pursues two mission areas that </w:t>
      </w:r>
      <w:r w:rsidR="003E7694">
        <w:rPr>
          <w:rFonts w:ascii="Times New Roman" w:hAnsi="Times New Roman" w:cs="Times New Roman"/>
          <w:sz w:val="24"/>
          <w:szCs w:val="24"/>
        </w:rPr>
        <w:t>support</w:t>
      </w:r>
      <w:r w:rsidR="0088049E">
        <w:rPr>
          <w:rFonts w:ascii="Times New Roman" w:hAnsi="Times New Roman" w:cs="Times New Roman"/>
          <w:sz w:val="24"/>
          <w:szCs w:val="24"/>
        </w:rPr>
        <w:t xml:space="preserve"> </w:t>
      </w:r>
      <w:r w:rsidR="003E7694">
        <w:rPr>
          <w:rFonts w:ascii="Times New Roman" w:hAnsi="Times New Roman" w:cs="Times New Roman"/>
          <w:sz w:val="24"/>
          <w:szCs w:val="24"/>
        </w:rPr>
        <w:t>the need for em</w:t>
      </w:r>
      <w:r w:rsidR="0088049E">
        <w:rPr>
          <w:rFonts w:ascii="Times New Roman" w:hAnsi="Times New Roman" w:cs="Times New Roman"/>
          <w:sz w:val="24"/>
          <w:szCs w:val="24"/>
        </w:rPr>
        <w:t>ployees who are bi- or multilingual: (a) “providing recreational experiences for individuals, families and communities,” and (b) “increasing cultural unity” (</w:t>
      </w:r>
      <w:r w:rsidR="0088049E" w:rsidRPr="000B5479">
        <w:rPr>
          <w:rFonts w:ascii="Times New Roman" w:hAnsi="Times New Roman" w:cs="Times New Roman"/>
          <w:sz w:val="24"/>
          <w:szCs w:val="24"/>
        </w:rPr>
        <w:t>VIP Project, 1999</w:t>
      </w:r>
      <w:r w:rsidR="0088049E">
        <w:rPr>
          <w:rFonts w:ascii="Times New Roman" w:hAnsi="Times New Roman" w:cs="Times New Roman"/>
          <w:sz w:val="24"/>
          <w:szCs w:val="24"/>
        </w:rPr>
        <w:t>).  Therefore, the purpose of the present study is to assess the foreign language proficiency motivations and opinions among individuals employed in the parks and recreation profession.</w:t>
      </w:r>
    </w:p>
    <w:p w14:paraId="37DE4014" w14:textId="77777777" w:rsidR="00936A9E" w:rsidRPr="000B5479" w:rsidRDefault="00936A9E" w:rsidP="000B5479">
      <w:pPr>
        <w:autoSpaceDE w:val="0"/>
        <w:autoSpaceDN w:val="0"/>
        <w:adjustRightInd w:val="0"/>
        <w:spacing w:after="0" w:line="240" w:lineRule="auto"/>
        <w:rPr>
          <w:rFonts w:ascii="Times New Roman" w:hAnsi="Times New Roman" w:cs="Times New Roman"/>
          <w:sz w:val="24"/>
          <w:szCs w:val="24"/>
        </w:rPr>
      </w:pPr>
    </w:p>
    <w:p w14:paraId="0AFACD52" w14:textId="264F2EE6" w:rsidR="00F100F6" w:rsidRDefault="00AD07DB" w:rsidP="000B5479">
      <w:pPr>
        <w:widowControl w:val="0"/>
        <w:autoSpaceDE w:val="0"/>
        <w:autoSpaceDN w:val="0"/>
        <w:adjustRightInd w:val="0"/>
        <w:spacing w:after="0" w:line="240" w:lineRule="auto"/>
        <w:rPr>
          <w:rFonts w:ascii="Times New Roman" w:hAnsi="Times New Roman" w:cs="Times New Roman"/>
          <w:sz w:val="24"/>
          <w:szCs w:val="24"/>
        </w:rPr>
      </w:pPr>
      <w:r w:rsidRPr="000B5479">
        <w:rPr>
          <w:rFonts w:ascii="Times New Roman" w:hAnsi="Times New Roman" w:cs="Times New Roman"/>
          <w:sz w:val="24"/>
          <w:szCs w:val="24"/>
          <w:u w:val="single"/>
        </w:rPr>
        <w:t>Method:</w:t>
      </w:r>
      <w:r w:rsidRPr="000B5479">
        <w:rPr>
          <w:rFonts w:ascii="Times New Roman" w:hAnsi="Times New Roman" w:cs="Times New Roman"/>
          <w:sz w:val="24"/>
          <w:szCs w:val="24"/>
        </w:rPr>
        <w:t xml:space="preserve"> </w:t>
      </w:r>
      <w:r w:rsidR="00FA09A3" w:rsidRPr="000B5479">
        <w:rPr>
          <w:rFonts w:ascii="Times New Roman" w:hAnsi="Times New Roman" w:cs="Times New Roman"/>
          <w:sz w:val="24"/>
          <w:szCs w:val="24"/>
        </w:rPr>
        <w:t xml:space="preserve"> </w:t>
      </w:r>
      <w:r w:rsidR="0088049E">
        <w:rPr>
          <w:rFonts w:ascii="Times New Roman" w:hAnsi="Times New Roman" w:cs="Times New Roman"/>
          <w:sz w:val="24"/>
          <w:szCs w:val="24"/>
        </w:rPr>
        <w:t>An online survey was sent to 1,405 members of CPRS in April 2011.  The questionnaire measured motivation to learn a foreign language, opinions regarding the need for foreign language proficiency, and frequency of foreign language usage.</w:t>
      </w:r>
      <w:r w:rsidR="003D7462">
        <w:rPr>
          <w:rFonts w:ascii="Times New Roman" w:hAnsi="Times New Roman" w:cs="Times New Roman"/>
          <w:sz w:val="24"/>
          <w:szCs w:val="24"/>
        </w:rPr>
        <w:t xml:space="preserve">  One hundred and eighty five subjects completed the survey.</w:t>
      </w:r>
    </w:p>
    <w:p w14:paraId="4A42E2B1" w14:textId="77777777" w:rsidR="00F100F6" w:rsidRDefault="00F100F6">
      <w:pPr>
        <w:autoSpaceDE w:val="0"/>
        <w:autoSpaceDN w:val="0"/>
        <w:adjustRightInd w:val="0"/>
        <w:spacing w:after="0" w:line="240" w:lineRule="auto"/>
        <w:rPr>
          <w:rFonts w:ascii="Times New Roman" w:hAnsi="Times New Roman" w:cs="Times New Roman"/>
          <w:sz w:val="24"/>
          <w:szCs w:val="24"/>
        </w:rPr>
      </w:pPr>
    </w:p>
    <w:p w14:paraId="0865BE32" w14:textId="4A04C92F" w:rsidR="005678DE" w:rsidRDefault="00AD07D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u w:val="single"/>
        </w:rPr>
        <w:t>Results:</w:t>
      </w:r>
      <w:r>
        <w:rPr>
          <w:rFonts w:ascii="Times New Roman" w:hAnsi="Times New Roman" w:cs="Times New Roman"/>
          <w:sz w:val="24"/>
          <w:szCs w:val="24"/>
        </w:rPr>
        <w:t xml:space="preserve"> </w:t>
      </w:r>
      <w:r w:rsidR="00F100F6">
        <w:rPr>
          <w:rFonts w:ascii="Times New Roman" w:hAnsi="Times New Roman" w:cs="Times New Roman"/>
          <w:sz w:val="24"/>
          <w:szCs w:val="24"/>
        </w:rPr>
        <w:t xml:space="preserve"> </w:t>
      </w:r>
      <w:r w:rsidR="003D7462">
        <w:rPr>
          <w:rFonts w:ascii="Times New Roman" w:hAnsi="Times New Roman" w:cs="Times New Roman"/>
          <w:sz w:val="24"/>
          <w:szCs w:val="24"/>
        </w:rPr>
        <w:t xml:space="preserve">The majority of the subjects did not possess a foreign language skill.  Most subjects who did possess a foreign language skill spoke Spanish.  The highest rated motivation items on a 4-point </w:t>
      </w:r>
      <w:proofErr w:type="spellStart"/>
      <w:r w:rsidR="003D7462">
        <w:rPr>
          <w:rFonts w:ascii="Times New Roman" w:hAnsi="Times New Roman" w:cs="Times New Roman"/>
          <w:sz w:val="24"/>
          <w:szCs w:val="24"/>
        </w:rPr>
        <w:t>Likert</w:t>
      </w:r>
      <w:proofErr w:type="spellEnd"/>
      <w:r w:rsidR="003D7462">
        <w:rPr>
          <w:rFonts w:ascii="Times New Roman" w:hAnsi="Times New Roman" w:cs="Times New Roman"/>
          <w:sz w:val="24"/>
          <w:szCs w:val="24"/>
        </w:rPr>
        <w:t xml:space="preserve"> agreement scale were personal achievement (3.02), proficiency in a non-English language (3.00), to communicate with non-English speakers (2.93) and new knowledge (2.90).  In response to the need for foreign language proficiency in the profession, also measured with a 4-point </w:t>
      </w:r>
      <w:proofErr w:type="spellStart"/>
      <w:r w:rsidR="003D7462">
        <w:rPr>
          <w:rFonts w:ascii="Times New Roman" w:hAnsi="Times New Roman" w:cs="Times New Roman"/>
          <w:sz w:val="24"/>
          <w:szCs w:val="24"/>
        </w:rPr>
        <w:t>Likert</w:t>
      </w:r>
      <w:proofErr w:type="spellEnd"/>
      <w:r w:rsidR="003D7462">
        <w:rPr>
          <w:rFonts w:ascii="Times New Roman" w:hAnsi="Times New Roman" w:cs="Times New Roman"/>
          <w:sz w:val="24"/>
          <w:szCs w:val="24"/>
        </w:rPr>
        <w:t xml:space="preserve"> scale, the highest rated items were possession of some foreign language vocabulary (2.85), knowledge of 5-10 common words (2.78), need for Spanish skills (2.44), and the need for conversational skills (2.31).  </w:t>
      </w:r>
    </w:p>
    <w:p w14:paraId="1C4E5C27" w14:textId="77777777" w:rsidR="00F100F6" w:rsidRDefault="00F100F6">
      <w:pPr>
        <w:autoSpaceDE w:val="0"/>
        <w:autoSpaceDN w:val="0"/>
        <w:adjustRightInd w:val="0"/>
        <w:spacing w:after="0" w:line="240" w:lineRule="auto"/>
        <w:rPr>
          <w:rFonts w:ascii="Times New Roman" w:hAnsi="Times New Roman" w:cs="Times New Roman"/>
          <w:sz w:val="24"/>
          <w:szCs w:val="24"/>
        </w:rPr>
      </w:pPr>
    </w:p>
    <w:p w14:paraId="423E44AD" w14:textId="1ABAADCD" w:rsidR="00AD07DB" w:rsidRPr="000E14E3" w:rsidRDefault="00AD07D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u w:val="single"/>
        </w:rPr>
        <w:t>Discussion:</w:t>
      </w:r>
      <w:r>
        <w:rPr>
          <w:rFonts w:ascii="Times New Roman" w:hAnsi="Times New Roman" w:cs="Times New Roman"/>
          <w:sz w:val="24"/>
          <w:szCs w:val="24"/>
        </w:rPr>
        <w:t xml:space="preserve"> </w:t>
      </w:r>
      <w:r w:rsidR="00FD1EF9">
        <w:rPr>
          <w:rFonts w:ascii="Times New Roman" w:hAnsi="Times New Roman" w:cs="Times New Roman"/>
          <w:sz w:val="24"/>
          <w:szCs w:val="24"/>
        </w:rPr>
        <w:t xml:space="preserve"> </w:t>
      </w:r>
      <w:r w:rsidR="002B605B">
        <w:rPr>
          <w:rFonts w:ascii="Times New Roman" w:hAnsi="Times New Roman" w:cs="Times New Roman"/>
          <w:sz w:val="24"/>
          <w:szCs w:val="24"/>
        </w:rPr>
        <w:t>The study results support previous literature that indicates individuals are motivated to achieve foreign language proficiency for intrinsic reasons (</w:t>
      </w:r>
      <w:proofErr w:type="spellStart"/>
      <w:r w:rsidR="002B605B">
        <w:rPr>
          <w:rFonts w:ascii="Times New Roman" w:hAnsi="Times New Roman" w:cs="Times New Roman"/>
          <w:sz w:val="24"/>
          <w:szCs w:val="24"/>
        </w:rPr>
        <w:t>Seelye</w:t>
      </w:r>
      <w:proofErr w:type="spellEnd"/>
      <w:r w:rsidR="002B605B">
        <w:rPr>
          <w:rFonts w:ascii="Times New Roman" w:hAnsi="Times New Roman" w:cs="Times New Roman"/>
          <w:sz w:val="24"/>
          <w:szCs w:val="24"/>
        </w:rPr>
        <w:t xml:space="preserve"> &amp; Day, 1992).  Ratings of the need for possession of foreign language proficiency is below a level of “agree” by the subjects.  Because many of the subjects are at the supervisor and director levels, and their average age is in the mid-40s they may not have direct contact with employees and program participants who do not speak English as a first language.  Additional research should be conducted with employees who are in direct contact with program participants.  Furthermore, participation rates in municipal parks and recreation programs by community members that do not possess English as a first language should be compared with these results to determine if </w:t>
      </w:r>
      <w:r w:rsidR="00E23C22">
        <w:rPr>
          <w:rFonts w:ascii="Times New Roman" w:hAnsi="Times New Roman" w:cs="Times New Roman"/>
          <w:sz w:val="24"/>
          <w:szCs w:val="24"/>
        </w:rPr>
        <w:t>community specific needs exist relating to employee foreign language proficiency.  CPRS should consider offering webinars or basic Spanish skills as professional development for its members.</w:t>
      </w:r>
    </w:p>
    <w:sectPr w:rsidR="00AD07DB" w:rsidRPr="000E14E3" w:rsidSect="00AD0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F2DED"/>
    <w:multiLevelType w:val="multilevel"/>
    <w:tmpl w:val="0409001D"/>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ascii="Times New Roman" w:hAnsi="Times New Roman" w:cs="Times New Roman"/>
      </w:rPr>
    </w:lvl>
    <w:lvl w:ilvl="2">
      <w:start w:val="1"/>
      <w:numFmt w:val="lowerRoman"/>
      <w:lvlText w:val="%3)"/>
      <w:lvlJc w:val="left"/>
      <w:pPr>
        <w:ind w:left="1080" w:hanging="360"/>
      </w:pPr>
      <w:rPr>
        <w:rFonts w:ascii="Times New Roman" w:hAnsi="Times New Roman"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1">
    <w:nsid w:val="260F4B32"/>
    <w:multiLevelType w:val="multilevel"/>
    <w:tmpl w:val="0409001D"/>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ascii="Times New Roman" w:hAnsi="Times New Roman" w:cs="Times New Roman"/>
      </w:rPr>
    </w:lvl>
    <w:lvl w:ilvl="2">
      <w:start w:val="1"/>
      <w:numFmt w:val="lowerRoman"/>
      <w:lvlText w:val="%3)"/>
      <w:lvlJc w:val="left"/>
      <w:pPr>
        <w:ind w:left="1080" w:hanging="360"/>
      </w:pPr>
      <w:rPr>
        <w:rFonts w:ascii="Times New Roman" w:hAnsi="Times New Roman"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2">
    <w:nsid w:val="395C3625"/>
    <w:multiLevelType w:val="multilevel"/>
    <w:tmpl w:val="0409001D"/>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ascii="Times New Roman" w:hAnsi="Times New Roman" w:cs="Times New Roman"/>
      </w:rPr>
    </w:lvl>
    <w:lvl w:ilvl="2">
      <w:start w:val="1"/>
      <w:numFmt w:val="lowerRoman"/>
      <w:lvlText w:val="%3)"/>
      <w:lvlJc w:val="left"/>
      <w:pPr>
        <w:ind w:left="1080" w:hanging="360"/>
      </w:pPr>
      <w:rPr>
        <w:rFonts w:ascii="Times New Roman" w:hAnsi="Times New Roman"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DB"/>
    <w:rsid w:val="0008225F"/>
    <w:rsid w:val="000B5479"/>
    <w:rsid w:val="000E14E3"/>
    <w:rsid w:val="00112B3E"/>
    <w:rsid w:val="001262A0"/>
    <w:rsid w:val="00127DC4"/>
    <w:rsid w:val="00170F8F"/>
    <w:rsid w:val="001C7F87"/>
    <w:rsid w:val="001F02CF"/>
    <w:rsid w:val="001F73D3"/>
    <w:rsid w:val="002B605B"/>
    <w:rsid w:val="003553FA"/>
    <w:rsid w:val="003D7462"/>
    <w:rsid w:val="003E7694"/>
    <w:rsid w:val="00411354"/>
    <w:rsid w:val="004959AE"/>
    <w:rsid w:val="004F45FC"/>
    <w:rsid w:val="005678DE"/>
    <w:rsid w:val="00574203"/>
    <w:rsid w:val="00656787"/>
    <w:rsid w:val="00757A4D"/>
    <w:rsid w:val="00760D5A"/>
    <w:rsid w:val="00767727"/>
    <w:rsid w:val="00771873"/>
    <w:rsid w:val="007A48D8"/>
    <w:rsid w:val="007D4265"/>
    <w:rsid w:val="00802ADF"/>
    <w:rsid w:val="008559D1"/>
    <w:rsid w:val="0088049E"/>
    <w:rsid w:val="008A4594"/>
    <w:rsid w:val="008B2343"/>
    <w:rsid w:val="008F2A17"/>
    <w:rsid w:val="008F3F7D"/>
    <w:rsid w:val="00936A9E"/>
    <w:rsid w:val="00A074DF"/>
    <w:rsid w:val="00A84413"/>
    <w:rsid w:val="00AD07DB"/>
    <w:rsid w:val="00B13B66"/>
    <w:rsid w:val="00C02BB1"/>
    <w:rsid w:val="00C4407C"/>
    <w:rsid w:val="00CD2FAF"/>
    <w:rsid w:val="00D14DF6"/>
    <w:rsid w:val="00D37869"/>
    <w:rsid w:val="00D467E4"/>
    <w:rsid w:val="00D667C5"/>
    <w:rsid w:val="00E23C22"/>
    <w:rsid w:val="00E26D47"/>
    <w:rsid w:val="00E63901"/>
    <w:rsid w:val="00F100F6"/>
    <w:rsid w:val="00FA09A3"/>
    <w:rsid w:val="00FD1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FA499D"/>
  <w15:docId w15:val="{C464D0E8-A0B4-4E7C-9DFD-7404D5C9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F7D"/>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F3F7D"/>
    <w:pPr>
      <w:ind w:left="720"/>
    </w:pPr>
  </w:style>
  <w:style w:type="character" w:styleId="CommentReference">
    <w:name w:val="annotation reference"/>
    <w:basedOn w:val="DefaultParagraphFont"/>
    <w:uiPriority w:val="99"/>
    <w:rsid w:val="008F3F7D"/>
    <w:rPr>
      <w:rFonts w:ascii="Times New Roman" w:hAnsi="Times New Roman" w:cs="Times New Roman"/>
      <w:sz w:val="16"/>
      <w:szCs w:val="16"/>
    </w:rPr>
  </w:style>
  <w:style w:type="paragraph" w:styleId="CommentText">
    <w:name w:val="annotation text"/>
    <w:basedOn w:val="Normal"/>
    <w:link w:val="CommentTextChar"/>
    <w:uiPriority w:val="99"/>
    <w:rsid w:val="008F3F7D"/>
    <w:rPr>
      <w:sz w:val="20"/>
      <w:szCs w:val="20"/>
    </w:rPr>
  </w:style>
  <w:style w:type="character" w:customStyle="1" w:styleId="CommentTextChar">
    <w:name w:val="Comment Text Char"/>
    <w:basedOn w:val="DefaultParagraphFont"/>
    <w:link w:val="CommentText"/>
    <w:uiPriority w:val="99"/>
    <w:rsid w:val="008F3F7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8F3F7D"/>
    <w:rPr>
      <w:b/>
      <w:bCs/>
    </w:rPr>
  </w:style>
  <w:style w:type="character" w:customStyle="1" w:styleId="CommentSubjectChar">
    <w:name w:val="Comment Subject Char"/>
    <w:basedOn w:val="CommentTextChar"/>
    <w:link w:val="CommentSubject"/>
    <w:uiPriority w:val="99"/>
    <w:rsid w:val="008F3F7D"/>
    <w:rPr>
      <w:rFonts w:ascii="Times New Roman" w:hAnsi="Times New Roman" w:cs="Times New Roman"/>
      <w:b/>
      <w:bCs/>
      <w:sz w:val="20"/>
      <w:szCs w:val="20"/>
    </w:rPr>
  </w:style>
  <w:style w:type="paragraph" w:styleId="BalloonText">
    <w:name w:val="Balloon Text"/>
    <w:basedOn w:val="Normal"/>
    <w:link w:val="BalloonTextChar"/>
    <w:uiPriority w:val="99"/>
    <w:rsid w:val="008F3F7D"/>
    <w:rPr>
      <w:rFonts w:ascii="Tahoma" w:hAnsi="Tahoma" w:cs="Tahoma"/>
      <w:sz w:val="16"/>
      <w:szCs w:val="16"/>
    </w:rPr>
  </w:style>
  <w:style w:type="character" w:customStyle="1" w:styleId="BalloonTextChar">
    <w:name w:val="Balloon Text Char"/>
    <w:basedOn w:val="DefaultParagraphFont"/>
    <w:link w:val="BalloonText"/>
    <w:uiPriority w:val="99"/>
    <w:rsid w:val="008F3F7D"/>
    <w:rPr>
      <w:rFonts w:ascii="Times New Roman" w:hAnsi="Times New Roman" w:cs="Times New Roman"/>
      <w:sz w:val="2"/>
      <w:szCs w:val="2"/>
    </w:rPr>
  </w:style>
  <w:style w:type="character" w:styleId="Hyperlink">
    <w:name w:val="Hyperlink"/>
    <w:basedOn w:val="DefaultParagraphFont"/>
    <w:rsid w:val="00112B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Hispanic vs</vt:lpstr>
    </vt:vector>
  </TitlesOfParts>
  <Company>Cal Poly State University</Company>
  <LinksUpToDate>false</LinksUpToDate>
  <CharactersWithSpaces>2966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Hispanic vs</dc:title>
  <dc:subject/>
  <dc:creator>cwassenb</dc:creator>
  <cp:keywords/>
  <dc:description/>
  <cp:lastModifiedBy>Brook Garnica</cp:lastModifiedBy>
  <cp:revision>2</cp:revision>
  <cp:lastPrinted>2009-10-21T16:04:00Z</cp:lastPrinted>
  <dcterms:created xsi:type="dcterms:W3CDTF">2013-03-18T23:16:00Z</dcterms:created>
  <dcterms:modified xsi:type="dcterms:W3CDTF">2013-03-18T23:16:00Z</dcterms:modified>
</cp:coreProperties>
</file>