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664" w:rsidRDefault="00D102E7" w:rsidP="001770A6">
      <w:pPr>
        <w:jc w:val="center"/>
      </w:pPr>
      <w:r>
        <w:t xml:space="preserve">Got Crabs!: </w:t>
      </w:r>
      <w:bookmarkStart w:id="0" w:name="_GoBack"/>
      <w:bookmarkEnd w:id="0"/>
      <w:r w:rsidR="001770A6">
        <w:t>Lesson Outline</w:t>
      </w:r>
      <w:r w:rsidR="00E149F8">
        <w:t xml:space="preserve"> I</w:t>
      </w:r>
    </w:p>
    <w:p w:rsidR="00802692" w:rsidRDefault="00802692" w:rsidP="00802692">
      <w:pPr>
        <w:spacing w:after="0"/>
      </w:pPr>
      <w:r w:rsidRPr="00802692">
        <w:rPr>
          <w:b/>
        </w:rPr>
        <w:t>Title:</w:t>
      </w:r>
      <w:r w:rsidR="00022B2F">
        <w:rPr>
          <w:b/>
        </w:rPr>
        <w:t xml:space="preserve"> </w:t>
      </w:r>
      <w:r w:rsidR="00022B2F" w:rsidRPr="00022B2F">
        <w:t>Got Crabs</w:t>
      </w:r>
      <w:r w:rsidR="00022B2F">
        <w:t>! -</w:t>
      </w:r>
      <w:r>
        <w:t xml:space="preserve"> Estimating Population</w:t>
      </w:r>
    </w:p>
    <w:p w:rsidR="009E2841" w:rsidRDefault="009E2841" w:rsidP="00802692">
      <w:pPr>
        <w:spacing w:after="0"/>
      </w:pPr>
    </w:p>
    <w:p w:rsidR="001770A6" w:rsidRDefault="00802692" w:rsidP="00802692">
      <w:pPr>
        <w:spacing w:after="0"/>
      </w:pPr>
      <w:r w:rsidRPr="00802692">
        <w:rPr>
          <w:b/>
        </w:rPr>
        <w:t>Grade Level:</w:t>
      </w:r>
      <w:r>
        <w:t xml:space="preserve"> 7</w:t>
      </w:r>
      <w:r w:rsidRPr="00802692">
        <w:rPr>
          <w:vertAlign w:val="superscript"/>
        </w:rPr>
        <w:t>th</w:t>
      </w:r>
      <w:r>
        <w:t xml:space="preserve"> grade Life Science</w:t>
      </w:r>
    </w:p>
    <w:p w:rsidR="009E2841" w:rsidRDefault="009E2841" w:rsidP="00802692">
      <w:pPr>
        <w:spacing w:after="0"/>
      </w:pPr>
    </w:p>
    <w:p w:rsidR="00DC665E" w:rsidRDefault="00802692" w:rsidP="00112261">
      <w:pPr>
        <w:spacing w:after="0"/>
        <w:rPr>
          <w:b/>
        </w:rPr>
      </w:pPr>
      <w:r w:rsidRPr="00802692">
        <w:rPr>
          <w:b/>
        </w:rPr>
        <w:t>Science Content:</w:t>
      </w:r>
    </w:p>
    <w:p w:rsidR="00112261" w:rsidRDefault="00112261" w:rsidP="00DC665E">
      <w:pPr>
        <w:spacing w:after="0"/>
        <w:ind w:left="720" w:firstLine="45"/>
      </w:pPr>
      <w:r>
        <w:t>Students learn to compile their own data which will then be used to estimate population and create graphs.</w:t>
      </w:r>
    </w:p>
    <w:p w:rsidR="009E2841" w:rsidRPr="00112261" w:rsidRDefault="009E2841" w:rsidP="00DC665E">
      <w:pPr>
        <w:spacing w:after="0"/>
        <w:ind w:left="720" w:firstLine="45"/>
      </w:pPr>
    </w:p>
    <w:p w:rsidR="00112261" w:rsidRDefault="00112261" w:rsidP="00802692">
      <w:pPr>
        <w:spacing w:after="0"/>
        <w:rPr>
          <w:b/>
        </w:rPr>
      </w:pPr>
      <w:r>
        <w:rPr>
          <w:b/>
        </w:rPr>
        <w:t>Standard Addressed:</w:t>
      </w:r>
    </w:p>
    <w:p w:rsidR="00802692" w:rsidRPr="00802692" w:rsidRDefault="00802692" w:rsidP="00112261">
      <w:pPr>
        <w:spacing w:after="0"/>
        <w:ind w:firstLine="720"/>
        <w:rPr>
          <w:rFonts w:ascii="Calibri" w:eastAsia="Times New Roman" w:hAnsi="Calibri" w:cs="Calibri"/>
        </w:rPr>
      </w:pPr>
      <w:r w:rsidRPr="00802692">
        <w:rPr>
          <w:rFonts w:ascii="Calibri" w:eastAsia="Times New Roman" w:hAnsi="Calibri" w:cs="Calibri"/>
        </w:rPr>
        <w:t>7.</w:t>
      </w:r>
      <w:r>
        <w:rPr>
          <w:rFonts w:ascii="Calibri" w:eastAsia="Times New Roman" w:hAnsi="Calibri" w:cs="Calibri"/>
        </w:rPr>
        <w:t xml:space="preserve"> </w:t>
      </w:r>
      <w:r w:rsidRPr="00802692">
        <w:rPr>
          <w:rFonts w:ascii="Calibri" w:eastAsia="Times New Roman" w:hAnsi="Calibri" w:cs="Calibri"/>
        </w:rPr>
        <w:t xml:space="preserve"> Scientific progress is made by asking meaningful questions and conducting careful</w:t>
      </w:r>
    </w:p>
    <w:p w:rsidR="00802692" w:rsidRPr="00802692" w:rsidRDefault="00802692" w:rsidP="00DC665E">
      <w:pPr>
        <w:spacing w:after="0"/>
        <w:ind w:left="720" w:firstLine="720"/>
        <w:rPr>
          <w:rFonts w:ascii="Calibri" w:eastAsia="Times New Roman" w:hAnsi="Calibri" w:cs="Calibri"/>
        </w:rPr>
      </w:pPr>
      <w:proofErr w:type="gramStart"/>
      <w:r w:rsidRPr="00802692">
        <w:rPr>
          <w:rFonts w:ascii="Calibri" w:eastAsia="Times New Roman" w:hAnsi="Calibri" w:cs="Calibri"/>
        </w:rPr>
        <w:t>investigations</w:t>
      </w:r>
      <w:proofErr w:type="gramEnd"/>
      <w:r w:rsidRPr="00802692">
        <w:rPr>
          <w:rFonts w:ascii="Calibri" w:eastAsia="Times New Roman" w:hAnsi="Calibri" w:cs="Calibri"/>
        </w:rPr>
        <w:t>. As a basis for understanding this concept and addressing the content</w:t>
      </w:r>
    </w:p>
    <w:p w:rsidR="00802692" w:rsidRPr="00802692" w:rsidRDefault="00802692" w:rsidP="00DC665E">
      <w:pPr>
        <w:spacing w:after="0"/>
        <w:ind w:left="720" w:firstLine="720"/>
        <w:rPr>
          <w:rFonts w:ascii="Calibri" w:eastAsia="Times New Roman" w:hAnsi="Calibri" w:cs="Calibri"/>
        </w:rPr>
      </w:pPr>
      <w:proofErr w:type="gramStart"/>
      <w:r w:rsidRPr="00802692">
        <w:rPr>
          <w:rFonts w:ascii="Calibri" w:eastAsia="Times New Roman" w:hAnsi="Calibri" w:cs="Calibri"/>
        </w:rPr>
        <w:t>in</w:t>
      </w:r>
      <w:proofErr w:type="gramEnd"/>
      <w:r w:rsidRPr="00802692">
        <w:rPr>
          <w:rFonts w:ascii="Calibri" w:eastAsia="Times New Roman" w:hAnsi="Calibri" w:cs="Calibri"/>
        </w:rPr>
        <w:t xml:space="preserve"> the other three strands, students should develop their own questions and perform</w:t>
      </w:r>
    </w:p>
    <w:p w:rsidR="00802692" w:rsidRDefault="00802692" w:rsidP="00DC665E">
      <w:pPr>
        <w:spacing w:after="0"/>
        <w:ind w:left="720" w:firstLine="720"/>
        <w:rPr>
          <w:rFonts w:ascii="Calibri" w:eastAsia="Times New Roman" w:hAnsi="Calibri" w:cs="Calibri"/>
        </w:rPr>
      </w:pPr>
      <w:proofErr w:type="gramStart"/>
      <w:r w:rsidRPr="00802692">
        <w:rPr>
          <w:rFonts w:ascii="Calibri" w:eastAsia="Times New Roman" w:hAnsi="Calibri" w:cs="Calibri"/>
        </w:rPr>
        <w:t>investigations</w:t>
      </w:r>
      <w:proofErr w:type="gramEnd"/>
      <w:r w:rsidRPr="00802692">
        <w:rPr>
          <w:rFonts w:ascii="Calibri" w:eastAsia="Times New Roman" w:hAnsi="Calibri" w:cs="Calibri"/>
        </w:rPr>
        <w:t xml:space="preserve">. Students will: </w:t>
      </w:r>
    </w:p>
    <w:p w:rsidR="00802692" w:rsidRPr="00802692" w:rsidRDefault="00802692" w:rsidP="00802692">
      <w:pPr>
        <w:pStyle w:val="ListParagraph"/>
        <w:numPr>
          <w:ilvl w:val="0"/>
          <w:numId w:val="2"/>
        </w:numPr>
        <w:spacing w:after="0"/>
        <w:rPr>
          <w:rFonts w:ascii="Calibri" w:eastAsia="Times New Roman" w:hAnsi="Calibri" w:cs="Calibri"/>
        </w:rPr>
      </w:pPr>
      <w:r w:rsidRPr="00802692">
        <w:rPr>
          <w:rFonts w:ascii="Calibri" w:eastAsia="Times New Roman" w:hAnsi="Calibri" w:cs="Calibri"/>
        </w:rPr>
        <w:t xml:space="preserve">Select and use appropriate tools and technology (including calculators, computers, </w:t>
      </w:r>
    </w:p>
    <w:p w:rsidR="00802692" w:rsidRDefault="00802692" w:rsidP="00802692">
      <w:pPr>
        <w:spacing w:after="0"/>
        <w:ind w:left="1485" w:firstLine="315"/>
        <w:contextualSpacing/>
        <w:rPr>
          <w:rFonts w:ascii="Calibri" w:eastAsia="Times New Roman" w:hAnsi="Calibri" w:cs="Calibri"/>
        </w:rPr>
      </w:pPr>
      <w:proofErr w:type="gramStart"/>
      <w:r w:rsidRPr="00802692">
        <w:rPr>
          <w:rFonts w:ascii="Calibri" w:eastAsia="Times New Roman" w:hAnsi="Calibri" w:cs="Calibri"/>
        </w:rPr>
        <w:t>balances</w:t>
      </w:r>
      <w:proofErr w:type="gramEnd"/>
      <w:r w:rsidRPr="00802692">
        <w:rPr>
          <w:rFonts w:ascii="Calibri" w:eastAsia="Times New Roman" w:hAnsi="Calibri" w:cs="Calibri"/>
        </w:rPr>
        <w:t>, spring scales, microscopes, and binoculars) to perform tests, collect</w:t>
      </w:r>
    </w:p>
    <w:p w:rsidR="00802692" w:rsidRDefault="00802692" w:rsidP="00802692">
      <w:pPr>
        <w:spacing w:after="0"/>
        <w:ind w:left="1080" w:firstLine="720"/>
        <w:rPr>
          <w:rFonts w:ascii="Calibri" w:eastAsia="Times New Roman" w:hAnsi="Calibri" w:cs="Calibri"/>
        </w:rPr>
      </w:pPr>
      <w:proofErr w:type="gramStart"/>
      <w:r w:rsidRPr="00802692">
        <w:rPr>
          <w:rFonts w:ascii="Calibri" w:eastAsia="Times New Roman" w:hAnsi="Calibri" w:cs="Calibri"/>
        </w:rPr>
        <w:t>data</w:t>
      </w:r>
      <w:proofErr w:type="gramEnd"/>
      <w:r w:rsidRPr="00802692">
        <w:rPr>
          <w:rFonts w:ascii="Calibri" w:eastAsia="Times New Roman" w:hAnsi="Calibri" w:cs="Calibri"/>
        </w:rPr>
        <w:t xml:space="preserve">, and display data. </w:t>
      </w:r>
    </w:p>
    <w:p w:rsidR="00802692" w:rsidRDefault="00802692" w:rsidP="00802692">
      <w:pPr>
        <w:pStyle w:val="ListParagraph"/>
        <w:numPr>
          <w:ilvl w:val="0"/>
          <w:numId w:val="2"/>
        </w:numPr>
        <w:spacing w:after="0"/>
        <w:rPr>
          <w:rFonts w:ascii="Calibri" w:eastAsia="Times New Roman" w:hAnsi="Calibri" w:cs="Calibri"/>
        </w:rPr>
      </w:pPr>
      <w:r w:rsidRPr="00802692">
        <w:rPr>
          <w:rFonts w:ascii="Calibri" w:eastAsia="Times New Roman" w:hAnsi="Calibri" w:cs="Calibri"/>
        </w:rPr>
        <w:t xml:space="preserve">Use a variety of print and electronic resources (including the World Wide Web) to collect information and evidence as part of a research project. </w:t>
      </w:r>
    </w:p>
    <w:p w:rsidR="00802692" w:rsidRPr="00802692" w:rsidRDefault="00802692" w:rsidP="00802692">
      <w:pPr>
        <w:pStyle w:val="ListParagraph"/>
        <w:numPr>
          <w:ilvl w:val="0"/>
          <w:numId w:val="2"/>
        </w:numPr>
        <w:spacing w:after="0"/>
        <w:rPr>
          <w:rFonts w:ascii="Calibri" w:eastAsia="Times New Roman" w:hAnsi="Calibri" w:cs="Calibri"/>
        </w:rPr>
      </w:pPr>
      <w:r w:rsidRPr="00802692">
        <w:rPr>
          <w:rFonts w:ascii="Calibri" w:eastAsia="Times New Roman" w:hAnsi="Calibri" w:cs="Calibri"/>
        </w:rPr>
        <w:t xml:space="preserve">Communicate the logical connection among hypotheses, science concepts, tests </w:t>
      </w:r>
    </w:p>
    <w:p w:rsidR="00802692" w:rsidRDefault="00802692" w:rsidP="00802692">
      <w:pPr>
        <w:spacing w:after="0"/>
        <w:ind w:left="1485" w:firstLine="315"/>
        <w:contextualSpacing/>
        <w:rPr>
          <w:rFonts w:ascii="Calibri" w:eastAsia="Times New Roman" w:hAnsi="Calibri" w:cs="Calibri"/>
        </w:rPr>
      </w:pPr>
      <w:proofErr w:type="gramStart"/>
      <w:r w:rsidRPr="00802692">
        <w:rPr>
          <w:rFonts w:ascii="Calibri" w:eastAsia="Times New Roman" w:hAnsi="Calibri" w:cs="Calibri"/>
        </w:rPr>
        <w:t>conducted</w:t>
      </w:r>
      <w:proofErr w:type="gramEnd"/>
      <w:r w:rsidRPr="00802692">
        <w:rPr>
          <w:rFonts w:ascii="Calibri" w:eastAsia="Times New Roman" w:hAnsi="Calibri" w:cs="Calibri"/>
        </w:rPr>
        <w:t>, data collected, and conclusions draw</w:t>
      </w:r>
      <w:r>
        <w:rPr>
          <w:rFonts w:ascii="Calibri" w:eastAsia="Times New Roman" w:hAnsi="Calibri" w:cs="Calibri"/>
        </w:rPr>
        <w:t>n from the scientific evidence.</w:t>
      </w:r>
    </w:p>
    <w:p w:rsidR="00802692" w:rsidRPr="00802692" w:rsidRDefault="00802692" w:rsidP="00802692">
      <w:pPr>
        <w:pStyle w:val="ListParagraph"/>
        <w:numPr>
          <w:ilvl w:val="0"/>
          <w:numId w:val="2"/>
        </w:numPr>
        <w:spacing w:after="0"/>
        <w:rPr>
          <w:rFonts w:ascii="Calibri" w:eastAsia="Times New Roman" w:hAnsi="Calibri" w:cs="Calibri"/>
        </w:rPr>
      </w:pPr>
      <w:r w:rsidRPr="00802692">
        <w:rPr>
          <w:rFonts w:ascii="Calibri" w:eastAsia="Times New Roman" w:hAnsi="Calibri" w:cs="Calibri"/>
        </w:rPr>
        <w:t xml:space="preserve">Construct scale models, maps, and appropriately labeled diagrams to communicate </w:t>
      </w:r>
    </w:p>
    <w:p w:rsidR="00802692" w:rsidRDefault="00802692" w:rsidP="00802692">
      <w:pPr>
        <w:spacing w:after="0"/>
        <w:ind w:left="1485" w:firstLine="315"/>
        <w:contextualSpacing/>
        <w:rPr>
          <w:rFonts w:ascii="Calibri" w:eastAsia="Times New Roman" w:hAnsi="Calibri" w:cs="Calibri"/>
        </w:rPr>
      </w:pPr>
      <w:proofErr w:type="gramStart"/>
      <w:r w:rsidRPr="00802692">
        <w:rPr>
          <w:rFonts w:ascii="Calibri" w:eastAsia="Times New Roman" w:hAnsi="Calibri" w:cs="Calibri"/>
        </w:rPr>
        <w:t>scientific</w:t>
      </w:r>
      <w:proofErr w:type="gramEnd"/>
      <w:r w:rsidRPr="00802692">
        <w:rPr>
          <w:rFonts w:ascii="Calibri" w:eastAsia="Times New Roman" w:hAnsi="Calibri" w:cs="Calibri"/>
        </w:rPr>
        <w:t xml:space="preserve"> knowledge (e.g., motion of Earth’s plates and cell structure).</w:t>
      </w:r>
    </w:p>
    <w:p w:rsidR="00802692" w:rsidRPr="00802692" w:rsidRDefault="00802692" w:rsidP="00802692">
      <w:pPr>
        <w:pStyle w:val="ListParagraph"/>
        <w:numPr>
          <w:ilvl w:val="0"/>
          <w:numId w:val="2"/>
        </w:numPr>
        <w:spacing w:after="0"/>
        <w:rPr>
          <w:rFonts w:ascii="Calibri" w:eastAsia="Times New Roman" w:hAnsi="Calibri" w:cs="Calibri"/>
        </w:rPr>
      </w:pPr>
      <w:r w:rsidRPr="00802692">
        <w:rPr>
          <w:rFonts w:ascii="Calibri" w:eastAsia="Times New Roman" w:hAnsi="Calibri" w:cs="Calibri"/>
        </w:rPr>
        <w:t xml:space="preserve">Communicate the steps and results from an investigation in written reports and </w:t>
      </w:r>
    </w:p>
    <w:p w:rsidR="00802692" w:rsidRDefault="00802692" w:rsidP="00802692">
      <w:pPr>
        <w:pStyle w:val="ListParagraph"/>
        <w:spacing w:after="0"/>
        <w:ind w:left="1800"/>
        <w:rPr>
          <w:rFonts w:ascii="Calibri" w:eastAsia="Times New Roman" w:hAnsi="Calibri" w:cs="Calibri"/>
        </w:rPr>
      </w:pPr>
      <w:proofErr w:type="gramStart"/>
      <w:r w:rsidRPr="00802692">
        <w:rPr>
          <w:rFonts w:ascii="Calibri" w:eastAsia="Times New Roman" w:hAnsi="Calibri" w:cs="Calibri"/>
        </w:rPr>
        <w:t>oral</w:t>
      </w:r>
      <w:proofErr w:type="gramEnd"/>
      <w:r w:rsidRPr="00802692">
        <w:rPr>
          <w:rFonts w:ascii="Calibri" w:eastAsia="Times New Roman" w:hAnsi="Calibri" w:cs="Calibri"/>
        </w:rPr>
        <w:t xml:space="preserve"> presentations.</w:t>
      </w:r>
    </w:p>
    <w:p w:rsidR="009E2841" w:rsidRDefault="009E2841" w:rsidP="00802692">
      <w:pPr>
        <w:pStyle w:val="ListParagraph"/>
        <w:spacing w:after="0"/>
        <w:ind w:left="1800"/>
        <w:rPr>
          <w:rFonts w:ascii="Calibri" w:eastAsia="Times New Roman" w:hAnsi="Calibri" w:cs="Calibri"/>
        </w:rPr>
      </w:pPr>
    </w:p>
    <w:p w:rsidR="00DC665E" w:rsidRDefault="00112261" w:rsidP="00112261">
      <w:pPr>
        <w:spacing w:after="0"/>
        <w:rPr>
          <w:rFonts w:ascii="Calibri" w:eastAsia="Times New Roman" w:hAnsi="Calibri" w:cs="Calibri"/>
          <w:b/>
        </w:rPr>
      </w:pPr>
      <w:r w:rsidRPr="00546D6D">
        <w:rPr>
          <w:rFonts w:ascii="Calibri" w:eastAsia="Times New Roman" w:hAnsi="Calibri" w:cs="Calibri"/>
          <w:b/>
        </w:rPr>
        <w:t>Learning Objective:</w:t>
      </w:r>
    </w:p>
    <w:p w:rsidR="00112261" w:rsidRDefault="00112261" w:rsidP="00DC665E">
      <w:pPr>
        <w:spacing w:after="0"/>
        <w:ind w:firstLine="720"/>
        <w:rPr>
          <w:rFonts w:ascii="Calibri" w:eastAsia="Times New Roman" w:hAnsi="Calibri" w:cs="Calibri"/>
        </w:rPr>
      </w:pPr>
      <w:r>
        <w:rPr>
          <w:rFonts w:ascii="Calibri" w:eastAsia="Times New Roman" w:hAnsi="Calibri" w:cs="Calibri"/>
        </w:rPr>
        <w:t xml:space="preserve"> Learning objectives that drive this </w:t>
      </w:r>
      <w:r w:rsidR="00546D6D">
        <w:rPr>
          <w:rFonts w:ascii="Calibri" w:eastAsia="Times New Roman" w:hAnsi="Calibri" w:cs="Calibri"/>
        </w:rPr>
        <w:t>lesson will be</w:t>
      </w:r>
      <w:r w:rsidR="00026290">
        <w:rPr>
          <w:rFonts w:ascii="Calibri" w:eastAsia="Times New Roman" w:hAnsi="Calibri" w:cs="Calibri"/>
        </w:rPr>
        <w:t>:</w:t>
      </w:r>
    </w:p>
    <w:p w:rsidR="00546D6D" w:rsidRDefault="00546D6D" w:rsidP="00546D6D">
      <w:pPr>
        <w:pStyle w:val="ListParagraph"/>
        <w:numPr>
          <w:ilvl w:val="0"/>
          <w:numId w:val="3"/>
        </w:numPr>
        <w:spacing w:after="0"/>
        <w:rPr>
          <w:rFonts w:ascii="Calibri" w:eastAsia="Times New Roman" w:hAnsi="Calibri" w:cs="Calibri"/>
        </w:rPr>
      </w:pPr>
      <w:r>
        <w:rPr>
          <w:rFonts w:ascii="Calibri" w:eastAsia="Times New Roman" w:hAnsi="Calibri" w:cs="Calibri"/>
        </w:rPr>
        <w:t>Student collaboration in small groups and later as an entire class.</w:t>
      </w:r>
    </w:p>
    <w:p w:rsidR="00546D6D" w:rsidRDefault="00546D6D" w:rsidP="00546D6D">
      <w:pPr>
        <w:pStyle w:val="ListParagraph"/>
        <w:numPr>
          <w:ilvl w:val="0"/>
          <w:numId w:val="3"/>
        </w:numPr>
        <w:spacing w:after="0"/>
        <w:rPr>
          <w:rFonts w:ascii="Calibri" w:eastAsia="Times New Roman" w:hAnsi="Calibri" w:cs="Calibri"/>
        </w:rPr>
      </w:pPr>
      <w:r>
        <w:rPr>
          <w:rFonts w:ascii="Calibri" w:eastAsia="Times New Roman" w:hAnsi="Calibri" w:cs="Calibri"/>
        </w:rPr>
        <w:t>Students learn how to process empirical data</w:t>
      </w:r>
      <w:r w:rsidR="00026290">
        <w:rPr>
          <w:rFonts w:ascii="Calibri" w:eastAsia="Times New Roman" w:hAnsi="Calibri" w:cs="Calibri"/>
        </w:rPr>
        <w:t xml:space="preserve"> </w:t>
      </w:r>
      <w:r>
        <w:rPr>
          <w:rFonts w:ascii="Calibri" w:eastAsia="Times New Roman" w:hAnsi="Calibri" w:cs="Calibri"/>
        </w:rPr>
        <w:t>- data that is collected, compiled, and processed by the students.</w:t>
      </w:r>
    </w:p>
    <w:p w:rsidR="00546D6D" w:rsidRDefault="00546D6D" w:rsidP="00546D6D">
      <w:pPr>
        <w:pStyle w:val="ListParagraph"/>
        <w:numPr>
          <w:ilvl w:val="0"/>
          <w:numId w:val="3"/>
        </w:numPr>
        <w:spacing w:after="0"/>
        <w:rPr>
          <w:rFonts w:ascii="Calibri" w:eastAsia="Times New Roman" w:hAnsi="Calibri" w:cs="Calibri"/>
        </w:rPr>
      </w:pPr>
      <w:r>
        <w:rPr>
          <w:rFonts w:ascii="Calibri" w:eastAsia="Times New Roman" w:hAnsi="Calibri" w:cs="Calibri"/>
        </w:rPr>
        <w:t xml:space="preserve">Students </w:t>
      </w:r>
      <w:r w:rsidR="00026290">
        <w:rPr>
          <w:rFonts w:ascii="Calibri" w:eastAsia="Times New Roman" w:hAnsi="Calibri" w:cs="Calibri"/>
        </w:rPr>
        <w:t xml:space="preserve">will </w:t>
      </w:r>
      <w:r>
        <w:rPr>
          <w:rFonts w:ascii="Calibri" w:eastAsia="Times New Roman" w:hAnsi="Calibri" w:cs="Calibri"/>
        </w:rPr>
        <w:t>be able to display the data in a cognitive and relevant manner.</w:t>
      </w:r>
    </w:p>
    <w:p w:rsidR="009E2841" w:rsidRPr="00546D6D" w:rsidRDefault="009E2841" w:rsidP="009E2841">
      <w:pPr>
        <w:pStyle w:val="ListParagraph"/>
        <w:spacing w:after="0"/>
        <w:ind w:left="1800"/>
        <w:rPr>
          <w:rFonts w:ascii="Calibri" w:eastAsia="Times New Roman" w:hAnsi="Calibri" w:cs="Calibri"/>
        </w:rPr>
      </w:pPr>
    </w:p>
    <w:p w:rsidR="00DC665E" w:rsidRDefault="00546D6D" w:rsidP="00546D6D">
      <w:pPr>
        <w:spacing w:after="0"/>
        <w:rPr>
          <w:rFonts w:ascii="Calibri" w:eastAsia="Times New Roman" w:hAnsi="Calibri" w:cs="Calibri"/>
          <w:b/>
        </w:rPr>
      </w:pPr>
      <w:r w:rsidRPr="00546D6D">
        <w:rPr>
          <w:rFonts w:ascii="Calibri" w:eastAsia="Times New Roman" w:hAnsi="Calibri" w:cs="Calibri"/>
          <w:b/>
        </w:rPr>
        <w:t>Assessment, Evaluation, and Grading:</w:t>
      </w:r>
      <w:r>
        <w:rPr>
          <w:rFonts w:ascii="Calibri" w:eastAsia="Times New Roman" w:hAnsi="Calibri" w:cs="Calibri"/>
          <w:b/>
        </w:rPr>
        <w:t xml:space="preserve"> </w:t>
      </w:r>
    </w:p>
    <w:p w:rsidR="00802692" w:rsidRDefault="00546D6D" w:rsidP="00DC665E">
      <w:pPr>
        <w:spacing w:after="0"/>
        <w:ind w:left="720"/>
        <w:rPr>
          <w:rFonts w:ascii="Calibri" w:eastAsia="Times New Roman" w:hAnsi="Calibri" w:cs="Calibri"/>
        </w:rPr>
      </w:pPr>
      <w:r>
        <w:rPr>
          <w:rFonts w:ascii="Calibri" w:eastAsia="Times New Roman" w:hAnsi="Calibri" w:cs="Calibri"/>
        </w:rPr>
        <w:t>Students will be graded on how well they work as a group. How well they were able</w:t>
      </w:r>
      <w:r w:rsidR="009379DF">
        <w:rPr>
          <w:rFonts w:ascii="Calibri" w:eastAsia="Times New Roman" w:hAnsi="Calibri" w:cs="Calibri"/>
        </w:rPr>
        <w:t xml:space="preserve"> to follow directions and</w:t>
      </w:r>
      <w:r>
        <w:rPr>
          <w:rFonts w:ascii="Calibri" w:eastAsia="Times New Roman" w:hAnsi="Calibri" w:cs="Calibri"/>
        </w:rPr>
        <w:t xml:space="preserve"> take criticism. Students will also be graded on the sensibility of their estimates. </w:t>
      </w:r>
    </w:p>
    <w:p w:rsidR="009E2841" w:rsidRDefault="009E2841" w:rsidP="00DC665E">
      <w:pPr>
        <w:spacing w:after="0"/>
        <w:ind w:left="720"/>
        <w:rPr>
          <w:rFonts w:ascii="Calibri" w:eastAsia="Times New Roman" w:hAnsi="Calibri" w:cs="Calibri"/>
        </w:rPr>
      </w:pPr>
    </w:p>
    <w:p w:rsidR="00546D6D" w:rsidRDefault="00E149F8" w:rsidP="00546D6D">
      <w:pPr>
        <w:spacing w:after="0"/>
        <w:rPr>
          <w:rFonts w:ascii="Calibri" w:eastAsia="Times New Roman" w:hAnsi="Calibri" w:cs="Calibri"/>
          <w:b/>
        </w:rPr>
      </w:pPr>
      <w:r>
        <w:rPr>
          <w:rFonts w:ascii="Calibri" w:eastAsia="Times New Roman" w:hAnsi="Calibri" w:cs="Calibri"/>
          <w:b/>
        </w:rPr>
        <w:t>Materials</w:t>
      </w:r>
      <w:r w:rsidR="00546D6D" w:rsidRPr="00546D6D">
        <w:rPr>
          <w:rFonts w:ascii="Calibri" w:eastAsia="Times New Roman" w:hAnsi="Calibri" w:cs="Calibri"/>
          <w:b/>
        </w:rPr>
        <w:t>:</w:t>
      </w:r>
    </w:p>
    <w:p w:rsidR="00576C1F" w:rsidRPr="00E149F8" w:rsidRDefault="00576C1F" w:rsidP="00E149F8">
      <w:pPr>
        <w:pStyle w:val="ListParagraph"/>
        <w:numPr>
          <w:ilvl w:val="0"/>
          <w:numId w:val="6"/>
        </w:numPr>
        <w:spacing w:after="0"/>
        <w:rPr>
          <w:rFonts w:ascii="Calibri" w:eastAsia="Times New Roman" w:hAnsi="Calibri" w:cs="Calibri"/>
        </w:rPr>
      </w:pPr>
      <w:r w:rsidRPr="00E149F8">
        <w:rPr>
          <w:rFonts w:ascii="Calibri" w:eastAsia="Times New Roman" w:hAnsi="Calibri" w:cs="Calibri"/>
        </w:rPr>
        <w:t xml:space="preserve">4-6 Crabs: </w:t>
      </w:r>
      <w:proofErr w:type="spellStart"/>
      <w:r w:rsidRPr="00E149F8">
        <w:rPr>
          <w:rFonts w:ascii="Calibri" w:eastAsia="Times New Roman" w:hAnsi="Calibri" w:cs="Calibri"/>
          <w:i/>
        </w:rPr>
        <w:t>Carcinus</w:t>
      </w:r>
      <w:proofErr w:type="spellEnd"/>
      <w:r w:rsidRPr="00E149F8">
        <w:rPr>
          <w:rFonts w:ascii="Calibri" w:eastAsia="Times New Roman" w:hAnsi="Calibri" w:cs="Calibri"/>
          <w:i/>
        </w:rPr>
        <w:t xml:space="preserve"> </w:t>
      </w:r>
      <w:proofErr w:type="spellStart"/>
      <w:r w:rsidRPr="00E149F8">
        <w:rPr>
          <w:rFonts w:ascii="Calibri" w:eastAsia="Times New Roman" w:hAnsi="Calibri" w:cs="Calibri"/>
          <w:i/>
        </w:rPr>
        <w:t>maenas</w:t>
      </w:r>
      <w:proofErr w:type="spellEnd"/>
      <w:r w:rsidRPr="00E149F8">
        <w:rPr>
          <w:rFonts w:ascii="Calibri" w:eastAsia="Times New Roman" w:hAnsi="Calibri" w:cs="Calibri"/>
          <w:i/>
        </w:rPr>
        <w:t xml:space="preserve"> </w:t>
      </w:r>
      <w:r w:rsidRPr="00E149F8">
        <w:rPr>
          <w:rFonts w:ascii="Calibri" w:eastAsia="Times New Roman" w:hAnsi="Calibri" w:cs="Calibri"/>
        </w:rPr>
        <w:t>– European green crab</w:t>
      </w:r>
    </w:p>
    <w:p w:rsidR="00576C1F" w:rsidRDefault="00576C1F" w:rsidP="00576C1F">
      <w:pPr>
        <w:spacing w:after="0"/>
        <w:ind w:left="1440"/>
        <w:rPr>
          <w:rFonts w:ascii="Calibri" w:eastAsia="Times New Roman" w:hAnsi="Calibri" w:cs="Calibri"/>
        </w:rPr>
      </w:pPr>
      <w:r>
        <w:rPr>
          <w:rFonts w:ascii="Calibri" w:eastAsia="Times New Roman" w:hAnsi="Calibri" w:cs="Calibri"/>
        </w:rPr>
        <w:t xml:space="preserve">            </w:t>
      </w:r>
      <w:proofErr w:type="spellStart"/>
      <w:r w:rsidRPr="00576C1F">
        <w:rPr>
          <w:rFonts w:ascii="Calibri" w:eastAsia="Times New Roman" w:hAnsi="Calibri" w:cs="Calibri"/>
          <w:i/>
        </w:rPr>
        <w:t>Hemigrapsus</w:t>
      </w:r>
      <w:proofErr w:type="spellEnd"/>
      <w:r w:rsidRPr="00576C1F">
        <w:rPr>
          <w:rFonts w:ascii="Calibri" w:eastAsia="Times New Roman" w:hAnsi="Calibri" w:cs="Calibri"/>
          <w:i/>
        </w:rPr>
        <w:t xml:space="preserve"> </w:t>
      </w:r>
      <w:proofErr w:type="spellStart"/>
      <w:r w:rsidRPr="00576C1F">
        <w:rPr>
          <w:rFonts w:ascii="Calibri" w:eastAsia="Times New Roman" w:hAnsi="Calibri" w:cs="Calibri"/>
          <w:i/>
        </w:rPr>
        <w:t>oregonensis</w:t>
      </w:r>
      <w:proofErr w:type="spellEnd"/>
      <w:r w:rsidRPr="00576C1F">
        <w:rPr>
          <w:rFonts w:ascii="Calibri" w:eastAsia="Times New Roman" w:hAnsi="Calibri" w:cs="Calibri"/>
          <w:i/>
        </w:rPr>
        <w:t xml:space="preserve"> </w:t>
      </w:r>
      <w:r>
        <w:rPr>
          <w:rFonts w:ascii="Calibri" w:eastAsia="Times New Roman" w:hAnsi="Calibri" w:cs="Calibri"/>
        </w:rPr>
        <w:t>– Green shore crab</w:t>
      </w:r>
    </w:p>
    <w:p w:rsidR="00576C1F" w:rsidRDefault="00576C1F" w:rsidP="00576C1F">
      <w:pPr>
        <w:spacing w:after="0"/>
        <w:ind w:left="1440"/>
        <w:rPr>
          <w:rFonts w:ascii="Calibri" w:eastAsia="Times New Roman" w:hAnsi="Calibri" w:cs="Calibri"/>
        </w:rPr>
      </w:pPr>
      <w:r>
        <w:rPr>
          <w:rFonts w:ascii="Calibri" w:eastAsia="Times New Roman" w:hAnsi="Calibri" w:cs="Calibri"/>
          <w:i/>
        </w:rPr>
        <w:t xml:space="preserve">            </w:t>
      </w:r>
      <w:proofErr w:type="spellStart"/>
      <w:r w:rsidRPr="00576C1F">
        <w:rPr>
          <w:rFonts w:ascii="Calibri" w:eastAsia="Times New Roman" w:hAnsi="Calibri" w:cs="Calibri"/>
          <w:i/>
        </w:rPr>
        <w:t>Pachygrapsus</w:t>
      </w:r>
      <w:proofErr w:type="spellEnd"/>
      <w:r w:rsidRPr="00576C1F">
        <w:rPr>
          <w:rFonts w:ascii="Calibri" w:eastAsia="Times New Roman" w:hAnsi="Calibri" w:cs="Calibri"/>
          <w:i/>
        </w:rPr>
        <w:t xml:space="preserve"> </w:t>
      </w:r>
      <w:proofErr w:type="spellStart"/>
      <w:r w:rsidRPr="00576C1F">
        <w:rPr>
          <w:rFonts w:ascii="Calibri" w:eastAsia="Times New Roman" w:hAnsi="Calibri" w:cs="Calibri"/>
          <w:i/>
        </w:rPr>
        <w:t>crassipes</w:t>
      </w:r>
      <w:proofErr w:type="spellEnd"/>
      <w:r>
        <w:rPr>
          <w:rFonts w:ascii="Calibri" w:eastAsia="Times New Roman" w:hAnsi="Calibri" w:cs="Calibri"/>
          <w:i/>
        </w:rPr>
        <w:t xml:space="preserve"> – </w:t>
      </w:r>
      <w:r>
        <w:rPr>
          <w:rFonts w:ascii="Calibri" w:eastAsia="Times New Roman" w:hAnsi="Calibri" w:cs="Calibri"/>
        </w:rPr>
        <w:t>Line shore crab</w:t>
      </w:r>
    </w:p>
    <w:p w:rsidR="00874638" w:rsidRPr="00E149F8" w:rsidRDefault="00576C1F" w:rsidP="00E149F8">
      <w:pPr>
        <w:pStyle w:val="ListParagraph"/>
        <w:numPr>
          <w:ilvl w:val="0"/>
          <w:numId w:val="6"/>
        </w:numPr>
        <w:spacing w:after="0"/>
        <w:rPr>
          <w:rFonts w:ascii="Calibri" w:eastAsia="Times New Roman" w:hAnsi="Calibri" w:cs="Calibri"/>
        </w:rPr>
      </w:pPr>
      <w:r w:rsidRPr="00E149F8">
        <w:rPr>
          <w:rFonts w:ascii="Calibri" w:eastAsia="Times New Roman" w:hAnsi="Calibri" w:cs="Calibri"/>
        </w:rPr>
        <w:lastRenderedPageBreak/>
        <w:t xml:space="preserve">Crab Housing – 10 gallon </w:t>
      </w:r>
      <w:r w:rsidR="00874638" w:rsidRPr="00E149F8">
        <w:rPr>
          <w:rFonts w:ascii="Calibri" w:eastAsia="Times New Roman" w:hAnsi="Calibri" w:cs="Calibri"/>
        </w:rPr>
        <w:t xml:space="preserve">tank for each species, including but not limited to brackish </w:t>
      </w:r>
    </w:p>
    <w:p w:rsidR="00576C1F" w:rsidRDefault="00874638" w:rsidP="00874638">
      <w:pPr>
        <w:pStyle w:val="ListParagraph"/>
        <w:spacing w:after="0"/>
        <w:ind w:left="1440" w:firstLine="720"/>
        <w:rPr>
          <w:rFonts w:ascii="Calibri" w:eastAsia="Times New Roman" w:hAnsi="Calibri" w:cs="Calibri"/>
        </w:rPr>
      </w:pPr>
      <w:proofErr w:type="gramStart"/>
      <w:r>
        <w:rPr>
          <w:rFonts w:ascii="Calibri" w:eastAsia="Times New Roman" w:hAnsi="Calibri" w:cs="Calibri"/>
        </w:rPr>
        <w:t>water</w:t>
      </w:r>
      <w:proofErr w:type="gramEnd"/>
      <w:r>
        <w:rPr>
          <w:rFonts w:ascii="Calibri" w:eastAsia="Times New Roman" w:hAnsi="Calibri" w:cs="Calibri"/>
        </w:rPr>
        <w:t>, sand, shelter (coconut shells), filter, and food</w:t>
      </w:r>
    </w:p>
    <w:p w:rsidR="00874638" w:rsidRPr="00E149F8" w:rsidRDefault="006860E8" w:rsidP="00E149F8">
      <w:pPr>
        <w:pStyle w:val="ListParagraph"/>
        <w:numPr>
          <w:ilvl w:val="0"/>
          <w:numId w:val="6"/>
        </w:numPr>
        <w:spacing w:after="0"/>
        <w:rPr>
          <w:rFonts w:ascii="Calibri" w:eastAsia="Times New Roman" w:hAnsi="Calibri" w:cs="Calibri"/>
        </w:rPr>
      </w:pPr>
      <w:r w:rsidRPr="00E149F8">
        <w:rPr>
          <w:rFonts w:ascii="Calibri" w:eastAsia="Times New Roman" w:hAnsi="Calibri" w:cs="Calibri"/>
        </w:rPr>
        <w:t xml:space="preserve">Markers - </w:t>
      </w:r>
      <w:r w:rsidR="00874638" w:rsidRPr="00E149F8">
        <w:rPr>
          <w:rFonts w:ascii="Calibri" w:eastAsia="Times New Roman" w:hAnsi="Calibri" w:cs="Calibri"/>
        </w:rPr>
        <w:t>Clothes pins or paper wristbands</w:t>
      </w:r>
    </w:p>
    <w:p w:rsidR="00874638" w:rsidRPr="00E149F8" w:rsidRDefault="00874638" w:rsidP="00E149F8">
      <w:pPr>
        <w:pStyle w:val="ListParagraph"/>
        <w:numPr>
          <w:ilvl w:val="0"/>
          <w:numId w:val="6"/>
        </w:numPr>
        <w:spacing w:after="0"/>
        <w:rPr>
          <w:rFonts w:ascii="Calibri" w:eastAsia="Times New Roman" w:hAnsi="Calibri" w:cs="Calibri"/>
        </w:rPr>
      </w:pPr>
      <w:r w:rsidRPr="00E149F8">
        <w:rPr>
          <w:rFonts w:ascii="Calibri" w:eastAsia="Times New Roman" w:hAnsi="Calibri" w:cs="Calibri"/>
        </w:rPr>
        <w:t>Clips boards, pens, pencils</w:t>
      </w:r>
    </w:p>
    <w:p w:rsidR="00874638" w:rsidRPr="00D93088" w:rsidRDefault="00874638" w:rsidP="00D93088">
      <w:pPr>
        <w:pStyle w:val="ListParagraph"/>
        <w:numPr>
          <w:ilvl w:val="0"/>
          <w:numId w:val="6"/>
        </w:numPr>
        <w:spacing w:after="0"/>
        <w:rPr>
          <w:rFonts w:ascii="Calibri" w:eastAsia="Times New Roman" w:hAnsi="Calibri" w:cs="Calibri"/>
        </w:rPr>
      </w:pPr>
      <w:r w:rsidRPr="00D93088">
        <w:rPr>
          <w:rFonts w:ascii="Calibri" w:eastAsia="Times New Roman" w:hAnsi="Calibri" w:cs="Calibri"/>
        </w:rPr>
        <w:t xml:space="preserve">Access to all for the day P.E. class </w:t>
      </w:r>
    </w:p>
    <w:p w:rsidR="009E2841" w:rsidRDefault="009E2841" w:rsidP="009E2841">
      <w:pPr>
        <w:spacing w:after="0"/>
        <w:rPr>
          <w:rFonts w:ascii="Calibri" w:eastAsia="Times New Roman" w:hAnsi="Calibri" w:cs="Calibri"/>
        </w:rPr>
      </w:pPr>
    </w:p>
    <w:p w:rsidR="00E149F8" w:rsidRDefault="00E149F8" w:rsidP="009E2841">
      <w:pPr>
        <w:spacing w:after="0"/>
        <w:rPr>
          <w:rFonts w:ascii="Calibri" w:eastAsia="Times New Roman" w:hAnsi="Calibri" w:cs="Calibri"/>
        </w:rPr>
      </w:pPr>
      <w:r>
        <w:rPr>
          <w:rFonts w:ascii="Calibri" w:eastAsia="Times New Roman" w:hAnsi="Calibri" w:cs="Calibri"/>
        </w:rPr>
        <w:t>Alternative</w:t>
      </w:r>
    </w:p>
    <w:p w:rsidR="00E149F8" w:rsidRPr="009E2841" w:rsidRDefault="00E149F8" w:rsidP="009E2841">
      <w:pPr>
        <w:pStyle w:val="ListParagraph"/>
        <w:numPr>
          <w:ilvl w:val="0"/>
          <w:numId w:val="6"/>
        </w:numPr>
        <w:spacing w:after="0"/>
        <w:rPr>
          <w:rFonts w:ascii="Calibri" w:eastAsia="Times New Roman" w:hAnsi="Calibri" w:cs="Calibri"/>
        </w:rPr>
      </w:pPr>
      <w:r w:rsidRPr="009E2841">
        <w:rPr>
          <w:rFonts w:ascii="Calibri" w:eastAsia="Times New Roman" w:hAnsi="Calibri" w:cs="Calibri"/>
        </w:rPr>
        <w:t>10 small brown paper bags</w:t>
      </w:r>
    </w:p>
    <w:p w:rsidR="00E149F8" w:rsidRPr="009E2841" w:rsidRDefault="00D93088" w:rsidP="009E2841">
      <w:pPr>
        <w:pStyle w:val="ListParagraph"/>
        <w:numPr>
          <w:ilvl w:val="0"/>
          <w:numId w:val="6"/>
        </w:numPr>
        <w:spacing w:after="0"/>
        <w:rPr>
          <w:rFonts w:ascii="Calibri" w:eastAsia="Times New Roman" w:hAnsi="Calibri" w:cs="Calibri"/>
        </w:rPr>
      </w:pPr>
      <w:r w:rsidRPr="009E2841">
        <w:rPr>
          <w:rFonts w:ascii="Calibri" w:eastAsia="Times New Roman" w:hAnsi="Calibri" w:cs="Calibri"/>
        </w:rPr>
        <w:t>10 pounds red kidney beans</w:t>
      </w:r>
    </w:p>
    <w:p w:rsidR="00D93088" w:rsidRPr="009E2841" w:rsidRDefault="00D93088" w:rsidP="009E2841">
      <w:pPr>
        <w:pStyle w:val="ListParagraph"/>
        <w:numPr>
          <w:ilvl w:val="0"/>
          <w:numId w:val="6"/>
        </w:numPr>
        <w:spacing w:after="0"/>
        <w:rPr>
          <w:rFonts w:ascii="Calibri" w:eastAsia="Times New Roman" w:hAnsi="Calibri" w:cs="Calibri"/>
        </w:rPr>
      </w:pPr>
      <w:r w:rsidRPr="009E2841">
        <w:rPr>
          <w:rFonts w:ascii="Calibri" w:eastAsia="Times New Roman" w:hAnsi="Calibri" w:cs="Calibri"/>
        </w:rPr>
        <w:t>2 pounds white navy beans</w:t>
      </w:r>
    </w:p>
    <w:p w:rsidR="00D93088" w:rsidRPr="009E2841" w:rsidRDefault="006E3B44" w:rsidP="009E2841">
      <w:pPr>
        <w:pStyle w:val="ListParagraph"/>
        <w:numPr>
          <w:ilvl w:val="0"/>
          <w:numId w:val="6"/>
        </w:numPr>
        <w:spacing w:after="0"/>
        <w:rPr>
          <w:rFonts w:ascii="Calibri" w:eastAsia="Times New Roman" w:hAnsi="Calibri" w:cs="Calibri"/>
        </w:rPr>
      </w:pPr>
      <w:r>
        <w:rPr>
          <w:rFonts w:ascii="Calibri" w:eastAsia="Times New Roman" w:hAnsi="Calibri" w:cs="Calibri"/>
        </w:rPr>
        <w:t xml:space="preserve">Data sheet </w:t>
      </w:r>
    </w:p>
    <w:p w:rsidR="00A1621E" w:rsidRPr="009E2841" w:rsidRDefault="009E2841" w:rsidP="009E2841">
      <w:pPr>
        <w:pStyle w:val="ListParagraph"/>
        <w:numPr>
          <w:ilvl w:val="0"/>
          <w:numId w:val="6"/>
        </w:numPr>
        <w:spacing w:after="0"/>
        <w:rPr>
          <w:rFonts w:ascii="Calibri" w:eastAsia="Times New Roman" w:hAnsi="Calibri" w:cs="Calibri"/>
        </w:rPr>
      </w:pPr>
      <w:r>
        <w:rPr>
          <w:rFonts w:ascii="Calibri" w:eastAsia="Times New Roman" w:hAnsi="Calibri" w:cs="Calibri"/>
        </w:rPr>
        <w:t>10 laminated m</w:t>
      </w:r>
      <w:r w:rsidR="00A1621E" w:rsidRPr="009E2841">
        <w:rPr>
          <w:rFonts w:ascii="Calibri" w:eastAsia="Times New Roman" w:hAnsi="Calibri" w:cs="Calibri"/>
        </w:rPr>
        <w:t>ap</w:t>
      </w:r>
      <w:r>
        <w:rPr>
          <w:rFonts w:ascii="Calibri" w:eastAsia="Times New Roman" w:hAnsi="Calibri" w:cs="Calibri"/>
        </w:rPr>
        <w:t>s</w:t>
      </w:r>
      <w:r w:rsidR="00A1621E" w:rsidRPr="009E2841">
        <w:rPr>
          <w:rFonts w:ascii="Calibri" w:eastAsia="Times New Roman" w:hAnsi="Calibri" w:cs="Calibri"/>
        </w:rPr>
        <w:t xml:space="preserve"> of Stinson Beach/Bolinas Lagoon</w:t>
      </w:r>
    </w:p>
    <w:p w:rsidR="00A1621E" w:rsidRPr="006C5448" w:rsidRDefault="009E2841" w:rsidP="006C5448">
      <w:pPr>
        <w:pStyle w:val="ListParagraph"/>
        <w:numPr>
          <w:ilvl w:val="0"/>
          <w:numId w:val="6"/>
        </w:numPr>
        <w:spacing w:after="0"/>
        <w:rPr>
          <w:rFonts w:ascii="Calibri" w:eastAsia="Times New Roman" w:hAnsi="Calibri" w:cs="Calibri"/>
          <w:i/>
        </w:rPr>
      </w:pPr>
      <w:r w:rsidRPr="009E2841">
        <w:rPr>
          <w:rFonts w:ascii="Calibri" w:eastAsia="Times New Roman" w:hAnsi="Calibri" w:cs="Calibri"/>
        </w:rPr>
        <w:t xml:space="preserve">Game pieces that represent </w:t>
      </w:r>
      <w:proofErr w:type="spellStart"/>
      <w:r>
        <w:rPr>
          <w:rFonts w:ascii="Calibri" w:eastAsia="Times New Roman" w:hAnsi="Calibri" w:cs="Calibri"/>
          <w:i/>
        </w:rPr>
        <w:t>Carcinus</w:t>
      </w:r>
      <w:proofErr w:type="spellEnd"/>
      <w:r>
        <w:rPr>
          <w:rFonts w:ascii="Calibri" w:eastAsia="Times New Roman" w:hAnsi="Calibri" w:cs="Calibri"/>
          <w:i/>
        </w:rPr>
        <w:t xml:space="preserve">, </w:t>
      </w:r>
      <w:proofErr w:type="spellStart"/>
      <w:r>
        <w:rPr>
          <w:rFonts w:ascii="Calibri" w:eastAsia="Times New Roman" w:hAnsi="Calibri" w:cs="Calibri"/>
          <w:i/>
        </w:rPr>
        <w:t>Hemigrapsus</w:t>
      </w:r>
      <w:proofErr w:type="spellEnd"/>
      <w:r>
        <w:rPr>
          <w:rFonts w:ascii="Calibri" w:eastAsia="Times New Roman" w:hAnsi="Calibri" w:cs="Calibri"/>
          <w:i/>
        </w:rPr>
        <w:t>,</w:t>
      </w:r>
      <w:r w:rsidRPr="009E2841">
        <w:rPr>
          <w:rFonts w:ascii="Calibri" w:eastAsia="Times New Roman" w:hAnsi="Calibri" w:cs="Calibri"/>
          <w:i/>
        </w:rPr>
        <w:t xml:space="preserve"> </w:t>
      </w:r>
      <w:proofErr w:type="spellStart"/>
      <w:r>
        <w:rPr>
          <w:rFonts w:ascii="Calibri" w:eastAsia="Times New Roman" w:hAnsi="Calibri" w:cs="Calibri"/>
          <w:i/>
        </w:rPr>
        <w:t>Pachygrapsus</w:t>
      </w:r>
      <w:proofErr w:type="spellEnd"/>
      <w:r w:rsidR="006C5448">
        <w:rPr>
          <w:rFonts w:ascii="Calibri" w:eastAsia="Times New Roman" w:hAnsi="Calibri" w:cs="Calibri"/>
          <w:i/>
        </w:rPr>
        <w:t xml:space="preserve">, </w:t>
      </w:r>
      <w:r w:rsidR="006C5448" w:rsidRPr="006C5448">
        <w:rPr>
          <w:rFonts w:ascii="Calibri" w:eastAsia="Times New Roman" w:hAnsi="Calibri" w:cs="Calibri"/>
          <w:i/>
        </w:rPr>
        <w:t>Cancer magister</w:t>
      </w:r>
      <w:r w:rsidR="006C5448">
        <w:rPr>
          <w:rFonts w:ascii="Calibri" w:eastAsia="Times New Roman" w:hAnsi="Calibri" w:cs="Calibri"/>
          <w:i/>
        </w:rPr>
        <w:t xml:space="preserve"> </w:t>
      </w:r>
      <w:r w:rsidR="006C5448" w:rsidRPr="006C5448">
        <w:rPr>
          <w:rFonts w:ascii="Calibri" w:eastAsia="Times New Roman" w:hAnsi="Calibri" w:cs="Calibri"/>
        </w:rPr>
        <w:t>(Dungeness)</w:t>
      </w:r>
      <w:r w:rsidR="006C5448" w:rsidRPr="006C5448">
        <w:rPr>
          <w:rFonts w:ascii="Calibri" w:eastAsia="Times New Roman" w:hAnsi="Calibri" w:cs="Calibri"/>
          <w:i/>
        </w:rPr>
        <w:t xml:space="preserve">, Cancer </w:t>
      </w:r>
      <w:proofErr w:type="spellStart"/>
      <w:r w:rsidR="006C5448" w:rsidRPr="006C5448">
        <w:rPr>
          <w:rFonts w:ascii="Calibri" w:eastAsia="Times New Roman" w:hAnsi="Calibri" w:cs="Calibri"/>
          <w:i/>
        </w:rPr>
        <w:t>productus</w:t>
      </w:r>
      <w:proofErr w:type="spellEnd"/>
      <w:r w:rsidR="006C5448" w:rsidRPr="006C5448">
        <w:rPr>
          <w:rFonts w:ascii="Calibri" w:eastAsia="Times New Roman" w:hAnsi="Calibri" w:cs="Calibri"/>
          <w:i/>
        </w:rPr>
        <w:t xml:space="preserve"> </w:t>
      </w:r>
      <w:r w:rsidR="006C5448" w:rsidRPr="006C5448">
        <w:rPr>
          <w:rFonts w:ascii="Calibri" w:eastAsia="Times New Roman" w:hAnsi="Calibri" w:cs="Calibri"/>
        </w:rPr>
        <w:t>(</w:t>
      </w:r>
      <w:r w:rsidR="006C5448">
        <w:rPr>
          <w:rFonts w:ascii="Calibri" w:eastAsia="Times New Roman" w:hAnsi="Calibri" w:cs="Calibri"/>
        </w:rPr>
        <w:t>red</w:t>
      </w:r>
      <w:r w:rsidR="006C5448" w:rsidRPr="006C5448">
        <w:rPr>
          <w:rFonts w:ascii="Calibri" w:eastAsia="Times New Roman" w:hAnsi="Calibri" w:cs="Calibri"/>
        </w:rPr>
        <w:t>)</w:t>
      </w:r>
      <w:r w:rsidR="006C5448" w:rsidRPr="006C5448">
        <w:rPr>
          <w:rFonts w:ascii="Calibri" w:eastAsia="Times New Roman" w:hAnsi="Calibri" w:cs="Calibri"/>
          <w:i/>
        </w:rPr>
        <w:t xml:space="preserve">, </w:t>
      </w:r>
      <w:r w:rsidR="006C5448" w:rsidRPr="006C5448">
        <w:rPr>
          <w:rFonts w:ascii="Calibri" w:eastAsia="Times New Roman" w:hAnsi="Calibri" w:cs="Calibri"/>
        </w:rPr>
        <w:t>and</w:t>
      </w:r>
      <w:r w:rsidR="006C5448" w:rsidRPr="006C5448">
        <w:t xml:space="preserve"> </w:t>
      </w:r>
      <w:r w:rsidR="006C5448" w:rsidRPr="006C5448">
        <w:rPr>
          <w:rFonts w:ascii="Calibri" w:eastAsia="Times New Roman" w:hAnsi="Calibri" w:cs="Calibri"/>
          <w:i/>
        </w:rPr>
        <w:t xml:space="preserve">Cancer </w:t>
      </w:r>
      <w:proofErr w:type="spellStart"/>
      <w:r w:rsidR="006C5448" w:rsidRPr="006C5448">
        <w:rPr>
          <w:rFonts w:ascii="Calibri" w:eastAsia="Times New Roman" w:hAnsi="Calibri" w:cs="Calibri"/>
          <w:i/>
        </w:rPr>
        <w:t>antennarius</w:t>
      </w:r>
      <w:proofErr w:type="spellEnd"/>
      <w:r w:rsidR="006C5448" w:rsidRPr="006C5448">
        <w:rPr>
          <w:rFonts w:ascii="Calibri" w:eastAsia="Times New Roman" w:hAnsi="Calibri" w:cs="Calibri"/>
          <w:i/>
        </w:rPr>
        <w:t xml:space="preserve"> (</w:t>
      </w:r>
      <w:r w:rsidR="006C5448">
        <w:rPr>
          <w:rFonts w:ascii="Calibri" w:eastAsia="Times New Roman" w:hAnsi="Calibri" w:cs="Calibri"/>
          <w:i/>
        </w:rPr>
        <w:t>rock</w:t>
      </w:r>
      <w:r w:rsidR="006C5448" w:rsidRPr="006C5448">
        <w:rPr>
          <w:rFonts w:ascii="Calibri" w:eastAsia="Times New Roman" w:hAnsi="Calibri" w:cs="Calibri"/>
          <w:i/>
        </w:rPr>
        <w:t>)</w:t>
      </w:r>
    </w:p>
    <w:p w:rsidR="00D93088" w:rsidRPr="009E2841" w:rsidRDefault="00D93088" w:rsidP="00546D6D">
      <w:pPr>
        <w:spacing w:after="0"/>
        <w:rPr>
          <w:rFonts w:ascii="Calibri" w:eastAsia="Times New Roman" w:hAnsi="Calibri" w:cs="Calibri"/>
          <w:b/>
          <w:i/>
        </w:rPr>
      </w:pPr>
    </w:p>
    <w:p w:rsidR="00546D6D" w:rsidRDefault="00C656E8" w:rsidP="00546D6D">
      <w:pPr>
        <w:spacing w:after="0"/>
        <w:rPr>
          <w:rFonts w:ascii="Calibri" w:eastAsia="Times New Roman" w:hAnsi="Calibri" w:cs="Calibri"/>
          <w:b/>
        </w:rPr>
      </w:pPr>
      <w:r>
        <w:rPr>
          <w:rFonts w:ascii="Calibri" w:eastAsia="Times New Roman" w:hAnsi="Calibri" w:cs="Calibri"/>
          <w:b/>
        </w:rPr>
        <w:t>Accommodations for ELL</w:t>
      </w:r>
      <w:r w:rsidR="00546D6D">
        <w:rPr>
          <w:rFonts w:ascii="Calibri" w:eastAsia="Times New Roman" w:hAnsi="Calibri" w:cs="Calibri"/>
          <w:b/>
        </w:rPr>
        <w:t>s and students with special needs:</w:t>
      </w:r>
    </w:p>
    <w:p w:rsidR="00DC665E" w:rsidRDefault="00874638" w:rsidP="00DC665E">
      <w:pPr>
        <w:spacing w:after="0"/>
        <w:ind w:left="720"/>
        <w:rPr>
          <w:rFonts w:ascii="Calibri" w:eastAsia="Times New Roman" w:hAnsi="Calibri" w:cs="Calibri"/>
        </w:rPr>
      </w:pPr>
      <w:r>
        <w:rPr>
          <w:rFonts w:ascii="Calibri" w:eastAsia="Times New Roman" w:hAnsi="Calibri" w:cs="Calibri"/>
        </w:rPr>
        <w:t xml:space="preserve">ELL and students with special needs will be paired with </w:t>
      </w:r>
      <w:r w:rsidR="006E3B44">
        <w:rPr>
          <w:rFonts w:ascii="Calibri" w:eastAsia="Times New Roman" w:hAnsi="Calibri" w:cs="Calibri"/>
        </w:rPr>
        <w:t>“</w:t>
      </w:r>
      <w:r>
        <w:rPr>
          <w:rFonts w:ascii="Calibri" w:eastAsia="Times New Roman" w:hAnsi="Calibri" w:cs="Calibri"/>
        </w:rPr>
        <w:t>regular</w:t>
      </w:r>
      <w:r w:rsidR="006E3B44">
        <w:rPr>
          <w:rFonts w:ascii="Calibri" w:eastAsia="Times New Roman" w:hAnsi="Calibri" w:cs="Calibri"/>
        </w:rPr>
        <w:t>”</w:t>
      </w:r>
      <w:r>
        <w:rPr>
          <w:rFonts w:ascii="Calibri" w:eastAsia="Times New Roman" w:hAnsi="Calibri" w:cs="Calibri"/>
        </w:rPr>
        <w:t xml:space="preserve"> students for t</w:t>
      </w:r>
      <w:r w:rsidR="00022B2F">
        <w:rPr>
          <w:rFonts w:ascii="Calibri" w:eastAsia="Times New Roman" w:hAnsi="Calibri" w:cs="Calibri"/>
        </w:rPr>
        <w:t>h</w:t>
      </w:r>
      <w:r>
        <w:rPr>
          <w:rFonts w:ascii="Calibri" w:eastAsia="Times New Roman" w:hAnsi="Calibri" w:cs="Calibri"/>
        </w:rPr>
        <w:t>is activity.</w:t>
      </w:r>
      <w:r w:rsidR="00022B2F">
        <w:rPr>
          <w:rFonts w:ascii="Calibri" w:eastAsia="Times New Roman" w:hAnsi="Calibri" w:cs="Calibri"/>
        </w:rPr>
        <w:t xml:space="preserve"> </w:t>
      </w:r>
      <w:r w:rsidR="00DC665E">
        <w:rPr>
          <w:rFonts w:ascii="Calibri" w:eastAsia="Times New Roman" w:hAnsi="Calibri" w:cs="Calibri"/>
        </w:rPr>
        <w:t>It is important for all students to feel part of the activity. It is also important for those students who are not classified as ELL or having special needs learn how to interact with peers who are in a respectful yet engaging manner.</w:t>
      </w:r>
    </w:p>
    <w:p w:rsidR="009E2841" w:rsidRDefault="009E2841" w:rsidP="00DC665E">
      <w:pPr>
        <w:spacing w:after="0"/>
        <w:ind w:left="720"/>
        <w:rPr>
          <w:rFonts w:ascii="Calibri" w:eastAsia="Times New Roman" w:hAnsi="Calibri" w:cs="Calibri"/>
        </w:rPr>
      </w:pPr>
    </w:p>
    <w:p w:rsidR="00DC665E" w:rsidRDefault="00F045BB" w:rsidP="00546D6D">
      <w:pPr>
        <w:spacing w:after="0"/>
        <w:rPr>
          <w:rFonts w:ascii="Calibri" w:eastAsia="Times New Roman" w:hAnsi="Calibri" w:cs="Calibri"/>
          <w:b/>
        </w:rPr>
      </w:pPr>
      <w:r>
        <w:rPr>
          <w:rFonts w:ascii="Calibri" w:eastAsia="Times New Roman" w:hAnsi="Calibri" w:cs="Calibri"/>
          <w:b/>
        </w:rPr>
        <w:t>Lesson Sequence:</w:t>
      </w:r>
    </w:p>
    <w:p w:rsidR="007F3825" w:rsidRPr="007F3825" w:rsidRDefault="007F3825" w:rsidP="007F3825">
      <w:pPr>
        <w:spacing w:after="0"/>
        <w:rPr>
          <w:rFonts w:ascii="Calibri" w:eastAsia="Times New Roman" w:hAnsi="Calibri" w:cs="Calibri"/>
          <w:b/>
        </w:rPr>
      </w:pPr>
      <w:r>
        <w:rPr>
          <w:rFonts w:ascii="Calibri" w:eastAsia="Times New Roman" w:hAnsi="Calibri" w:cs="Calibri"/>
          <w:b/>
        </w:rPr>
        <w:tab/>
      </w:r>
      <w:r w:rsidRPr="007F3825">
        <w:rPr>
          <w:rFonts w:ascii="Calibri" w:eastAsia="Times New Roman" w:hAnsi="Calibri" w:cs="Calibri"/>
          <w:b/>
        </w:rPr>
        <w:t>Vocabulary:</w:t>
      </w:r>
    </w:p>
    <w:p w:rsidR="007F3825" w:rsidRPr="007F3825" w:rsidRDefault="007F3825" w:rsidP="007F3825">
      <w:pPr>
        <w:spacing w:after="0"/>
        <w:rPr>
          <w:rFonts w:ascii="Calibri" w:eastAsia="Times New Roman" w:hAnsi="Calibri" w:cs="Calibri"/>
        </w:rPr>
      </w:pPr>
      <w:r w:rsidRPr="007F3825">
        <w:rPr>
          <w:rFonts w:ascii="Calibri" w:eastAsia="Times New Roman" w:hAnsi="Calibri" w:cs="Calibri"/>
          <w:b/>
        </w:rPr>
        <w:tab/>
      </w:r>
      <w:r w:rsidRPr="007F3825">
        <w:rPr>
          <w:rFonts w:ascii="Calibri" w:eastAsia="Times New Roman" w:hAnsi="Calibri" w:cs="Calibri"/>
          <w:b/>
        </w:rPr>
        <w:tab/>
      </w:r>
      <w:r w:rsidRPr="007F3825">
        <w:rPr>
          <w:rFonts w:ascii="Calibri" w:eastAsia="Times New Roman" w:hAnsi="Calibri" w:cs="Calibri"/>
        </w:rPr>
        <w:t>Open population</w:t>
      </w:r>
      <w:r w:rsidRPr="007F3825">
        <w:rPr>
          <w:rFonts w:ascii="Calibri" w:eastAsia="Times New Roman" w:hAnsi="Calibri" w:cs="Calibri"/>
        </w:rPr>
        <w:tab/>
      </w:r>
      <w:r w:rsidRPr="007F3825">
        <w:rPr>
          <w:rFonts w:ascii="Calibri" w:eastAsia="Times New Roman" w:hAnsi="Calibri" w:cs="Calibri"/>
        </w:rPr>
        <w:tab/>
      </w:r>
      <w:r w:rsidRPr="007F3825">
        <w:rPr>
          <w:rFonts w:ascii="Calibri" w:eastAsia="Times New Roman" w:hAnsi="Calibri" w:cs="Calibri"/>
        </w:rPr>
        <w:tab/>
        <w:t>Immigration</w:t>
      </w:r>
      <w:r w:rsidRPr="007F3825">
        <w:rPr>
          <w:rFonts w:ascii="Calibri" w:eastAsia="Times New Roman" w:hAnsi="Calibri" w:cs="Calibri"/>
        </w:rPr>
        <w:tab/>
      </w:r>
      <w:r w:rsidRPr="007F3825">
        <w:rPr>
          <w:rFonts w:ascii="Calibri" w:eastAsia="Times New Roman" w:hAnsi="Calibri" w:cs="Calibri"/>
        </w:rPr>
        <w:tab/>
      </w:r>
      <w:r w:rsidRPr="007F3825">
        <w:rPr>
          <w:rFonts w:ascii="Calibri" w:eastAsia="Times New Roman" w:hAnsi="Calibri" w:cs="Calibri"/>
        </w:rPr>
        <w:tab/>
        <w:t>marked cohort</w:t>
      </w:r>
    </w:p>
    <w:p w:rsidR="007F3825" w:rsidRPr="007F3825" w:rsidRDefault="007F3825" w:rsidP="007F3825">
      <w:pPr>
        <w:spacing w:after="0"/>
        <w:rPr>
          <w:rFonts w:ascii="Calibri" w:eastAsia="Times New Roman" w:hAnsi="Calibri" w:cs="Calibri"/>
        </w:rPr>
      </w:pPr>
      <w:r w:rsidRPr="007F3825">
        <w:rPr>
          <w:rFonts w:ascii="Calibri" w:eastAsia="Times New Roman" w:hAnsi="Calibri" w:cs="Calibri"/>
        </w:rPr>
        <w:tab/>
      </w:r>
      <w:r w:rsidRPr="007F3825">
        <w:rPr>
          <w:rFonts w:ascii="Calibri" w:eastAsia="Times New Roman" w:hAnsi="Calibri" w:cs="Calibri"/>
        </w:rPr>
        <w:tab/>
        <w:t>Closed population</w:t>
      </w:r>
      <w:r w:rsidRPr="007F3825">
        <w:rPr>
          <w:rFonts w:ascii="Calibri" w:eastAsia="Times New Roman" w:hAnsi="Calibri" w:cs="Calibri"/>
        </w:rPr>
        <w:tab/>
      </w:r>
      <w:r w:rsidRPr="007F3825">
        <w:rPr>
          <w:rFonts w:ascii="Calibri" w:eastAsia="Times New Roman" w:hAnsi="Calibri" w:cs="Calibri"/>
        </w:rPr>
        <w:tab/>
      </w:r>
      <w:r w:rsidRPr="007F3825">
        <w:rPr>
          <w:rFonts w:ascii="Calibri" w:eastAsia="Times New Roman" w:hAnsi="Calibri" w:cs="Calibri"/>
        </w:rPr>
        <w:tab/>
        <w:t>Emigration</w:t>
      </w:r>
      <w:r w:rsidRPr="007F3825">
        <w:rPr>
          <w:rFonts w:ascii="Calibri" w:eastAsia="Times New Roman" w:hAnsi="Calibri" w:cs="Calibri"/>
        </w:rPr>
        <w:tab/>
      </w:r>
      <w:r w:rsidRPr="007F3825">
        <w:rPr>
          <w:rFonts w:ascii="Calibri" w:eastAsia="Times New Roman" w:hAnsi="Calibri" w:cs="Calibri"/>
        </w:rPr>
        <w:tab/>
      </w:r>
      <w:r w:rsidRPr="007F3825">
        <w:rPr>
          <w:rFonts w:ascii="Calibri" w:eastAsia="Times New Roman" w:hAnsi="Calibri" w:cs="Calibri"/>
        </w:rPr>
        <w:tab/>
      </w:r>
      <w:proofErr w:type="spellStart"/>
      <w:r w:rsidRPr="007F3825">
        <w:rPr>
          <w:rFonts w:ascii="Calibri" w:eastAsia="Times New Roman" w:hAnsi="Calibri" w:cs="Calibri"/>
        </w:rPr>
        <w:t>natality</w:t>
      </w:r>
      <w:proofErr w:type="spellEnd"/>
    </w:p>
    <w:p w:rsidR="007F3825" w:rsidRPr="007F3825" w:rsidRDefault="007F3825" w:rsidP="007F3825">
      <w:pPr>
        <w:spacing w:after="0"/>
        <w:rPr>
          <w:rFonts w:ascii="Calibri" w:eastAsia="Times New Roman" w:hAnsi="Calibri" w:cs="Calibri"/>
        </w:rPr>
      </w:pPr>
      <w:r w:rsidRPr="007F3825">
        <w:rPr>
          <w:rFonts w:ascii="Calibri" w:eastAsia="Times New Roman" w:hAnsi="Calibri" w:cs="Calibri"/>
        </w:rPr>
        <w:tab/>
      </w:r>
      <w:r w:rsidRPr="007F3825">
        <w:rPr>
          <w:rFonts w:ascii="Calibri" w:eastAsia="Times New Roman" w:hAnsi="Calibri" w:cs="Calibri"/>
        </w:rPr>
        <w:tab/>
        <w:t>Mortality</w:t>
      </w:r>
      <w:r w:rsidRPr="007F3825">
        <w:rPr>
          <w:rFonts w:ascii="Calibri" w:eastAsia="Times New Roman" w:hAnsi="Calibri" w:cs="Calibri"/>
        </w:rPr>
        <w:tab/>
      </w:r>
      <w:r w:rsidRPr="007F3825">
        <w:rPr>
          <w:rFonts w:ascii="Calibri" w:eastAsia="Times New Roman" w:hAnsi="Calibri" w:cs="Calibri"/>
        </w:rPr>
        <w:tab/>
      </w:r>
      <w:r w:rsidRPr="007F3825">
        <w:rPr>
          <w:rFonts w:ascii="Calibri" w:eastAsia="Times New Roman" w:hAnsi="Calibri" w:cs="Calibri"/>
        </w:rPr>
        <w:tab/>
      </w:r>
      <w:r w:rsidRPr="007F3825">
        <w:rPr>
          <w:rFonts w:ascii="Calibri" w:eastAsia="Times New Roman" w:hAnsi="Calibri" w:cs="Calibri"/>
        </w:rPr>
        <w:tab/>
        <w:t>marking effort</w:t>
      </w:r>
      <w:r w:rsidRPr="007F3825">
        <w:rPr>
          <w:rFonts w:ascii="Calibri" w:eastAsia="Times New Roman" w:hAnsi="Calibri" w:cs="Calibri"/>
        </w:rPr>
        <w:tab/>
      </w:r>
      <w:r w:rsidRPr="007F3825">
        <w:rPr>
          <w:rFonts w:ascii="Calibri" w:eastAsia="Times New Roman" w:hAnsi="Calibri" w:cs="Calibri"/>
        </w:rPr>
        <w:tab/>
      </w:r>
      <w:r w:rsidRPr="007F3825">
        <w:rPr>
          <w:rFonts w:ascii="Calibri" w:eastAsia="Times New Roman" w:hAnsi="Calibri" w:cs="Calibri"/>
        </w:rPr>
        <w:tab/>
        <w:t>sampling effort</w:t>
      </w:r>
    </w:p>
    <w:p w:rsidR="007F3825" w:rsidRDefault="007F3825" w:rsidP="007F3825">
      <w:pPr>
        <w:spacing w:after="0"/>
        <w:rPr>
          <w:rFonts w:ascii="Calibri" w:eastAsia="Times New Roman" w:hAnsi="Calibri" w:cs="Calibri"/>
          <w:b/>
        </w:rPr>
      </w:pPr>
      <w:r w:rsidRPr="007F3825">
        <w:rPr>
          <w:rFonts w:ascii="Calibri" w:eastAsia="Times New Roman" w:hAnsi="Calibri" w:cs="Calibri"/>
        </w:rPr>
        <w:tab/>
      </w:r>
      <w:r w:rsidRPr="007F3825">
        <w:rPr>
          <w:rFonts w:ascii="Calibri" w:eastAsia="Times New Roman" w:hAnsi="Calibri" w:cs="Calibri"/>
        </w:rPr>
        <w:tab/>
        <w:t>Sigma</w:t>
      </w:r>
    </w:p>
    <w:p w:rsidR="00770F64" w:rsidRDefault="00F045BB" w:rsidP="00546D6D">
      <w:pPr>
        <w:spacing w:after="0"/>
        <w:rPr>
          <w:rFonts w:ascii="Calibri" w:eastAsia="Times New Roman" w:hAnsi="Calibri" w:cs="Calibri"/>
          <w:b/>
        </w:rPr>
      </w:pPr>
      <w:r>
        <w:rPr>
          <w:rFonts w:ascii="Calibri" w:eastAsia="Times New Roman" w:hAnsi="Calibri" w:cs="Calibri"/>
          <w:b/>
        </w:rPr>
        <w:tab/>
      </w:r>
    </w:p>
    <w:p w:rsidR="00F045BB" w:rsidRDefault="00F045BB" w:rsidP="00770F64">
      <w:pPr>
        <w:spacing w:after="0"/>
        <w:ind w:firstLine="720"/>
        <w:rPr>
          <w:rFonts w:ascii="Calibri" w:eastAsia="Times New Roman" w:hAnsi="Calibri" w:cs="Calibri"/>
          <w:b/>
        </w:rPr>
      </w:pPr>
      <w:r>
        <w:rPr>
          <w:rFonts w:ascii="Calibri" w:eastAsia="Times New Roman" w:hAnsi="Calibri" w:cs="Calibri"/>
          <w:b/>
        </w:rPr>
        <w:t>Opening/Anticipatory Set</w:t>
      </w:r>
    </w:p>
    <w:p w:rsidR="0080302A" w:rsidRDefault="0080302A" w:rsidP="00E149F8">
      <w:pPr>
        <w:spacing w:after="0"/>
        <w:ind w:left="1440"/>
        <w:rPr>
          <w:rFonts w:ascii="Calibri" w:eastAsia="Times New Roman" w:hAnsi="Calibri" w:cs="Calibri"/>
        </w:rPr>
      </w:pPr>
      <w:r>
        <w:rPr>
          <w:rFonts w:ascii="Calibri" w:eastAsia="Times New Roman" w:hAnsi="Calibri" w:cs="Calibri"/>
        </w:rPr>
        <w:t xml:space="preserve">The issue of invasive species will be discussed as an opener as well as the impact that </w:t>
      </w:r>
      <w:r w:rsidR="00E149F8">
        <w:rPr>
          <w:rFonts w:ascii="Calibri" w:eastAsia="Times New Roman" w:hAnsi="Calibri" w:cs="Calibri"/>
        </w:rPr>
        <w:t>invasions</w:t>
      </w:r>
      <w:r>
        <w:rPr>
          <w:rFonts w:ascii="Calibri" w:eastAsia="Times New Roman" w:hAnsi="Calibri" w:cs="Calibri"/>
        </w:rPr>
        <w:t xml:space="preserve"> can have upon a given environment. Students will be told about Seadrift Lagoon and the impact that the European green crabs have had on that area. There will </w:t>
      </w:r>
      <w:r w:rsidR="006E3B44">
        <w:rPr>
          <w:rFonts w:ascii="Calibri" w:eastAsia="Times New Roman" w:hAnsi="Calibri" w:cs="Calibri"/>
        </w:rPr>
        <w:t>be a short presentation to provide</w:t>
      </w:r>
      <w:r>
        <w:rPr>
          <w:rFonts w:ascii="Calibri" w:eastAsia="Times New Roman" w:hAnsi="Calibri" w:cs="Calibri"/>
        </w:rPr>
        <w:t xml:space="preserve"> a quick over view</w:t>
      </w:r>
      <w:r w:rsidR="006E3B44">
        <w:rPr>
          <w:rFonts w:ascii="Calibri" w:eastAsia="Times New Roman" w:hAnsi="Calibri" w:cs="Calibri"/>
        </w:rPr>
        <w:t xml:space="preserve"> of the area</w:t>
      </w:r>
      <w:r>
        <w:rPr>
          <w:rFonts w:ascii="Calibri" w:eastAsia="Times New Roman" w:hAnsi="Calibri" w:cs="Calibri"/>
        </w:rPr>
        <w:t>. Students will be asked; how do researchers know how many crabs were there? The procedure will be explained followed by students being allowed to try the Lincoln-Peterson Index on students in the P.E. class during that class period</w:t>
      </w:r>
      <w:r w:rsidR="009379DF">
        <w:rPr>
          <w:rFonts w:ascii="Calibri" w:eastAsia="Times New Roman" w:hAnsi="Calibri" w:cs="Calibri"/>
        </w:rPr>
        <w:t xml:space="preserve"> or an alternative assignment</w:t>
      </w:r>
      <w:r>
        <w:rPr>
          <w:rFonts w:ascii="Calibri" w:eastAsia="Times New Roman" w:hAnsi="Calibri" w:cs="Calibri"/>
        </w:rPr>
        <w:t>. The que</w:t>
      </w:r>
      <w:r w:rsidR="00830D8F">
        <w:rPr>
          <w:rFonts w:ascii="Calibri" w:eastAsia="Times New Roman" w:hAnsi="Calibri" w:cs="Calibri"/>
        </w:rPr>
        <w:t>stion posed to students will be</w:t>
      </w:r>
      <w:r>
        <w:rPr>
          <w:rFonts w:ascii="Calibri" w:eastAsia="Times New Roman" w:hAnsi="Calibri" w:cs="Calibri"/>
        </w:rPr>
        <w:t>; how many student</w:t>
      </w:r>
      <w:r w:rsidR="00830D8F">
        <w:rPr>
          <w:rFonts w:ascii="Calibri" w:eastAsia="Times New Roman" w:hAnsi="Calibri" w:cs="Calibri"/>
        </w:rPr>
        <w:t>s</w:t>
      </w:r>
      <w:r>
        <w:rPr>
          <w:rFonts w:ascii="Calibri" w:eastAsia="Times New Roman" w:hAnsi="Calibri" w:cs="Calibri"/>
        </w:rPr>
        <w:t xml:space="preserve"> are on the P.E. field during your class period.</w:t>
      </w:r>
    </w:p>
    <w:p w:rsidR="004A2ACB" w:rsidRDefault="004A2ACB" w:rsidP="0080302A">
      <w:pPr>
        <w:spacing w:after="0"/>
        <w:ind w:firstLine="720"/>
        <w:rPr>
          <w:rFonts w:ascii="Calibri" w:eastAsia="Times New Roman" w:hAnsi="Calibri" w:cs="Calibri"/>
          <w:b/>
        </w:rPr>
      </w:pPr>
    </w:p>
    <w:p w:rsidR="00F045BB" w:rsidRDefault="00F045BB" w:rsidP="0080302A">
      <w:pPr>
        <w:spacing w:after="0"/>
        <w:ind w:firstLine="720"/>
        <w:rPr>
          <w:rFonts w:ascii="Calibri" w:eastAsia="Times New Roman" w:hAnsi="Calibri" w:cs="Calibri"/>
          <w:b/>
        </w:rPr>
      </w:pPr>
      <w:r>
        <w:rPr>
          <w:rFonts w:ascii="Calibri" w:eastAsia="Times New Roman" w:hAnsi="Calibri" w:cs="Calibri"/>
          <w:b/>
        </w:rPr>
        <w:t>Body</w:t>
      </w:r>
    </w:p>
    <w:p w:rsidR="00830D8F" w:rsidRDefault="00830D8F" w:rsidP="001B1B3E">
      <w:pPr>
        <w:spacing w:after="0"/>
        <w:ind w:left="1440"/>
        <w:rPr>
          <w:rFonts w:ascii="Calibri" w:eastAsia="Times New Roman" w:hAnsi="Calibri" w:cs="Calibri"/>
        </w:rPr>
      </w:pPr>
      <w:r>
        <w:rPr>
          <w:rFonts w:ascii="Calibri" w:eastAsia="Times New Roman" w:hAnsi="Calibri" w:cs="Calibri"/>
        </w:rPr>
        <w:t>The class will be divided into two teams, Team A and Team B. Each team</w:t>
      </w:r>
      <w:r w:rsidR="00A055E6">
        <w:rPr>
          <w:rFonts w:ascii="Calibri" w:eastAsia="Times New Roman" w:hAnsi="Calibri" w:cs="Calibri"/>
        </w:rPr>
        <w:t xml:space="preserve"> will</w:t>
      </w:r>
      <w:r>
        <w:rPr>
          <w:rFonts w:ascii="Calibri" w:eastAsia="Times New Roman" w:hAnsi="Calibri" w:cs="Calibri"/>
        </w:rPr>
        <w:t xml:space="preserve"> be divided into three groups, Team A1, A2, and A3 for example. Once teams and groups are assigned the students will be taken to the PE field. Groups A1</w:t>
      </w:r>
      <w:r w:rsidR="006860E8">
        <w:rPr>
          <w:rFonts w:ascii="Calibri" w:eastAsia="Times New Roman" w:hAnsi="Calibri" w:cs="Calibri"/>
        </w:rPr>
        <w:t xml:space="preserve"> &amp; B1 will be posted at top </w:t>
      </w:r>
      <w:r w:rsidR="006860E8">
        <w:rPr>
          <w:rFonts w:ascii="Calibri" w:eastAsia="Times New Roman" w:hAnsi="Calibri" w:cs="Calibri"/>
        </w:rPr>
        <w:lastRenderedPageBreak/>
        <w:t>of the field and will be given 20</w:t>
      </w:r>
      <w:r w:rsidR="00A055E6">
        <w:rPr>
          <w:rFonts w:ascii="Calibri" w:eastAsia="Times New Roman" w:hAnsi="Calibri" w:cs="Calibri"/>
        </w:rPr>
        <w:t xml:space="preserve"> marks</w:t>
      </w:r>
      <w:r w:rsidR="006860E8">
        <w:rPr>
          <w:rFonts w:ascii="Calibri" w:eastAsia="Times New Roman" w:hAnsi="Calibri" w:cs="Calibri"/>
        </w:rPr>
        <w:t>. Group</w:t>
      </w:r>
      <w:r w:rsidR="001B1B3E">
        <w:rPr>
          <w:rFonts w:ascii="Calibri" w:eastAsia="Times New Roman" w:hAnsi="Calibri" w:cs="Calibri"/>
        </w:rPr>
        <w:t>s</w:t>
      </w:r>
      <w:r w:rsidR="006860E8">
        <w:rPr>
          <w:rFonts w:ascii="Calibri" w:eastAsia="Times New Roman" w:hAnsi="Calibri" w:cs="Calibri"/>
        </w:rPr>
        <w:t xml:space="preserve"> A2 &amp; B2 will be placed in the middle of the field and will be responsible for counting students as they come by. They will need to note the n</w:t>
      </w:r>
      <w:r w:rsidR="006E3B44">
        <w:rPr>
          <w:rFonts w:ascii="Calibri" w:eastAsia="Times New Roman" w:hAnsi="Calibri" w:cs="Calibri"/>
        </w:rPr>
        <w:t>umber of students with mar</w:t>
      </w:r>
      <w:r w:rsidR="009379DF">
        <w:rPr>
          <w:rFonts w:ascii="Calibri" w:eastAsia="Times New Roman" w:hAnsi="Calibri" w:cs="Calibri"/>
        </w:rPr>
        <w:t>k</w:t>
      </w:r>
      <w:r w:rsidR="006860E8">
        <w:rPr>
          <w:rFonts w:ascii="Calibri" w:eastAsia="Times New Roman" w:hAnsi="Calibri" w:cs="Calibri"/>
        </w:rPr>
        <w:t>s as well as the numb</w:t>
      </w:r>
      <w:r w:rsidR="006E3B44">
        <w:rPr>
          <w:rFonts w:ascii="Calibri" w:eastAsia="Times New Roman" w:hAnsi="Calibri" w:cs="Calibri"/>
        </w:rPr>
        <w:t>er of students without mark</w:t>
      </w:r>
      <w:r w:rsidR="006860E8">
        <w:rPr>
          <w:rFonts w:ascii="Calibri" w:eastAsia="Times New Roman" w:hAnsi="Calibri" w:cs="Calibri"/>
        </w:rPr>
        <w:t>s</w:t>
      </w:r>
      <w:r w:rsidR="001B1B3E">
        <w:rPr>
          <w:rFonts w:ascii="Calibri" w:eastAsia="Times New Roman" w:hAnsi="Calibri" w:cs="Calibri"/>
        </w:rPr>
        <w:t>. Groups</w:t>
      </w:r>
      <w:r w:rsidR="006860E8">
        <w:rPr>
          <w:rFonts w:ascii="Calibri" w:eastAsia="Times New Roman" w:hAnsi="Calibri" w:cs="Calibri"/>
        </w:rPr>
        <w:t xml:space="preserve"> </w:t>
      </w:r>
      <w:r w:rsidR="001B1B3E">
        <w:rPr>
          <w:rFonts w:ascii="Calibri" w:eastAsia="Times New Roman" w:hAnsi="Calibri" w:cs="Calibri"/>
        </w:rPr>
        <w:t>A3 &amp; B3 will also have this responsibility</w:t>
      </w:r>
      <w:r w:rsidR="006E3B44">
        <w:rPr>
          <w:rFonts w:ascii="Calibri" w:eastAsia="Times New Roman" w:hAnsi="Calibri" w:cs="Calibri"/>
        </w:rPr>
        <w:t xml:space="preserve"> at another part of the field</w:t>
      </w:r>
      <w:r w:rsidR="009379DF">
        <w:rPr>
          <w:rFonts w:ascii="Calibri" w:eastAsia="Times New Roman" w:hAnsi="Calibri" w:cs="Calibri"/>
        </w:rPr>
        <w:t xml:space="preserve"> along with the collection of the markers handed out by Group A1 &amp; B1</w:t>
      </w:r>
      <w:r w:rsidR="001B1B3E">
        <w:rPr>
          <w:rFonts w:ascii="Calibri" w:eastAsia="Times New Roman" w:hAnsi="Calibri" w:cs="Calibri"/>
        </w:rPr>
        <w:t>. After the data is collected student will go back to class to calculate the data and estimate the size of the PE class for their period.</w:t>
      </w:r>
    </w:p>
    <w:p w:rsidR="00E149F8" w:rsidRDefault="00E149F8" w:rsidP="00E149F8">
      <w:pPr>
        <w:spacing w:after="0"/>
        <w:rPr>
          <w:rFonts w:ascii="Calibri" w:eastAsia="Times New Roman" w:hAnsi="Calibri" w:cs="Calibri"/>
        </w:rPr>
      </w:pPr>
      <w:r>
        <w:rPr>
          <w:rFonts w:ascii="Calibri" w:eastAsia="Times New Roman" w:hAnsi="Calibri" w:cs="Calibri"/>
        </w:rPr>
        <w:tab/>
      </w:r>
    </w:p>
    <w:p w:rsidR="00E149F8" w:rsidRPr="00D93088" w:rsidRDefault="00E149F8" w:rsidP="00E149F8">
      <w:pPr>
        <w:spacing w:after="0"/>
        <w:ind w:left="720" w:firstLine="720"/>
        <w:rPr>
          <w:rFonts w:ascii="Calibri" w:eastAsia="Times New Roman" w:hAnsi="Calibri" w:cs="Calibri"/>
        </w:rPr>
      </w:pPr>
      <w:r w:rsidRPr="00D93088">
        <w:rPr>
          <w:rFonts w:ascii="Calibri" w:eastAsia="Times New Roman" w:hAnsi="Calibri" w:cs="Calibri"/>
        </w:rPr>
        <w:t>Alternative</w:t>
      </w:r>
      <w:r w:rsidR="00D93088">
        <w:rPr>
          <w:rFonts w:ascii="Calibri" w:eastAsia="Times New Roman" w:hAnsi="Calibri" w:cs="Calibri"/>
        </w:rPr>
        <w:t>:</w:t>
      </w:r>
    </w:p>
    <w:p w:rsidR="00E149F8" w:rsidRDefault="00E149F8" w:rsidP="00E149F8">
      <w:pPr>
        <w:spacing w:after="0"/>
        <w:ind w:left="1440"/>
        <w:rPr>
          <w:rFonts w:ascii="Calibri" w:eastAsia="Times New Roman" w:hAnsi="Calibri" w:cs="Calibri"/>
        </w:rPr>
      </w:pPr>
      <w:r>
        <w:rPr>
          <w:rFonts w:ascii="Calibri" w:eastAsia="Times New Roman" w:hAnsi="Calibri" w:cs="Calibri"/>
        </w:rPr>
        <w:t xml:space="preserve">In the event </w:t>
      </w:r>
      <w:r w:rsidR="006E3B44">
        <w:rPr>
          <w:rFonts w:ascii="Calibri" w:eastAsia="Times New Roman" w:hAnsi="Calibri" w:cs="Calibri"/>
        </w:rPr>
        <w:t>it is not possible to gain</w:t>
      </w:r>
      <w:r>
        <w:rPr>
          <w:rFonts w:ascii="Calibri" w:eastAsia="Times New Roman" w:hAnsi="Calibri" w:cs="Calibri"/>
        </w:rPr>
        <w:t xml:space="preserve"> access to the PE class, students can simulate mark-recapture using beans. </w:t>
      </w:r>
      <w:r w:rsidR="00D93088">
        <w:rPr>
          <w:rFonts w:ascii="Calibri" w:eastAsia="Times New Roman" w:hAnsi="Calibri" w:cs="Calibri"/>
        </w:rPr>
        <w:t>Student will be placed into groups of no m</w:t>
      </w:r>
      <w:r w:rsidR="006E3B44">
        <w:rPr>
          <w:rFonts w:ascii="Calibri" w:eastAsia="Times New Roman" w:hAnsi="Calibri" w:cs="Calibri"/>
        </w:rPr>
        <w:t>o</w:t>
      </w:r>
      <w:r w:rsidR="00D93088">
        <w:rPr>
          <w:rFonts w:ascii="Calibri" w:eastAsia="Times New Roman" w:hAnsi="Calibri" w:cs="Calibri"/>
        </w:rPr>
        <w:t>re tha</w:t>
      </w:r>
      <w:r w:rsidR="006E3B44">
        <w:rPr>
          <w:rFonts w:ascii="Calibri" w:eastAsia="Times New Roman" w:hAnsi="Calibri" w:cs="Calibri"/>
        </w:rPr>
        <w:t>n</w:t>
      </w:r>
      <w:r w:rsidR="00D93088">
        <w:rPr>
          <w:rFonts w:ascii="Calibri" w:eastAsia="Times New Roman" w:hAnsi="Calibri" w:cs="Calibri"/>
        </w:rPr>
        <w:t xml:space="preserve"> three students. Each group of students will receive 1pound of red kidney beans and a quarter pound of white navy beans. Students will be asked to remove a hand full of b</w:t>
      </w:r>
      <w:r w:rsidR="006E3B44">
        <w:rPr>
          <w:rFonts w:ascii="Calibri" w:eastAsia="Times New Roman" w:hAnsi="Calibri" w:cs="Calibri"/>
        </w:rPr>
        <w:t>e</w:t>
      </w:r>
      <w:r w:rsidR="00D93088">
        <w:rPr>
          <w:rFonts w:ascii="Calibri" w:eastAsia="Times New Roman" w:hAnsi="Calibri" w:cs="Calibri"/>
        </w:rPr>
        <w:t xml:space="preserve">ans from the brown bag and replace each red bean removed with a white bean. </w:t>
      </w:r>
      <w:r w:rsidR="00A1621E">
        <w:rPr>
          <w:rFonts w:ascii="Calibri" w:eastAsia="Times New Roman" w:hAnsi="Calibri" w:cs="Calibri"/>
        </w:rPr>
        <w:t xml:space="preserve">Once the white beans are placed in the bag, the bag is shaken to mix the beans. A second hand full of beans is removed, the white beans are placed back into the bag and the red beans are replaced with white beans. This is continued until there are no more white beans. Students will be assisted throughout the process in filling out the data sheet. </w:t>
      </w:r>
    </w:p>
    <w:p w:rsidR="009E2841" w:rsidRDefault="009E2841" w:rsidP="00E149F8">
      <w:pPr>
        <w:spacing w:after="0"/>
        <w:ind w:left="1440"/>
        <w:rPr>
          <w:rFonts w:ascii="Calibri" w:eastAsia="Times New Roman" w:hAnsi="Calibri" w:cs="Calibri"/>
        </w:rPr>
      </w:pPr>
    </w:p>
    <w:p w:rsidR="00A1621E" w:rsidRPr="00E149F8" w:rsidRDefault="00D91115" w:rsidP="00E149F8">
      <w:pPr>
        <w:spacing w:after="0"/>
        <w:ind w:left="1440"/>
        <w:rPr>
          <w:rFonts w:ascii="Calibri" w:eastAsia="Times New Roman" w:hAnsi="Calibri" w:cs="Calibri"/>
        </w:rPr>
      </w:pPr>
      <w:r>
        <w:rPr>
          <w:rFonts w:ascii="Calibri" w:eastAsia="Times New Roman" w:hAnsi="Calibri" w:cs="Calibri"/>
        </w:rPr>
        <w:t>In addition each group</w:t>
      </w:r>
      <w:r w:rsidR="00A1621E">
        <w:rPr>
          <w:rFonts w:ascii="Calibri" w:eastAsia="Times New Roman" w:hAnsi="Calibri" w:cs="Calibri"/>
        </w:rPr>
        <w:t xml:space="preserve"> will be given a laminated map of the Stinson Beach/Bolinas Lagoon area</w:t>
      </w:r>
      <w:r w:rsidR="009E2841">
        <w:rPr>
          <w:rFonts w:ascii="Calibri" w:eastAsia="Times New Roman" w:hAnsi="Calibri" w:cs="Calibri"/>
        </w:rPr>
        <w:t xml:space="preserve"> and games pieces</w:t>
      </w:r>
      <w:r w:rsidR="006C5448">
        <w:rPr>
          <w:rFonts w:ascii="Calibri" w:eastAsia="Times New Roman" w:hAnsi="Calibri" w:cs="Calibri"/>
        </w:rPr>
        <w:t xml:space="preserve"> that represent the crabs that might inhabit the area</w:t>
      </w:r>
      <w:r w:rsidR="00A1621E">
        <w:rPr>
          <w:rFonts w:ascii="Calibri" w:eastAsia="Times New Roman" w:hAnsi="Calibri" w:cs="Calibri"/>
        </w:rPr>
        <w:t>.</w:t>
      </w:r>
      <w:r>
        <w:rPr>
          <w:rFonts w:ascii="Calibri" w:eastAsia="Times New Roman" w:hAnsi="Calibri" w:cs="Calibri"/>
        </w:rPr>
        <w:t xml:space="preserve"> As a group </w:t>
      </w:r>
      <w:r w:rsidR="00AB773E">
        <w:rPr>
          <w:rFonts w:ascii="Calibri" w:eastAsia="Times New Roman" w:hAnsi="Calibri" w:cs="Calibri"/>
        </w:rPr>
        <w:t>students</w:t>
      </w:r>
      <w:r w:rsidR="009E2841">
        <w:rPr>
          <w:rFonts w:ascii="Calibri" w:eastAsia="Times New Roman" w:hAnsi="Calibri" w:cs="Calibri"/>
        </w:rPr>
        <w:t xml:space="preserve"> will be ask to </w:t>
      </w:r>
      <w:r w:rsidR="006C5448">
        <w:rPr>
          <w:rFonts w:ascii="Calibri" w:eastAsia="Times New Roman" w:hAnsi="Calibri" w:cs="Calibri"/>
        </w:rPr>
        <w:t xml:space="preserve">place the crabs </w:t>
      </w:r>
      <w:r>
        <w:rPr>
          <w:rFonts w:ascii="Calibri" w:eastAsia="Times New Roman" w:hAnsi="Calibri" w:cs="Calibri"/>
        </w:rPr>
        <w:t xml:space="preserve">on the map where they believe they </w:t>
      </w:r>
      <w:r w:rsidR="00AB773E">
        <w:rPr>
          <w:rFonts w:ascii="Calibri" w:eastAsia="Times New Roman" w:hAnsi="Calibri" w:cs="Calibri"/>
        </w:rPr>
        <w:t>should go and will be asked to support their</w:t>
      </w:r>
      <w:r w:rsidR="004A2ACB">
        <w:rPr>
          <w:rFonts w:ascii="Calibri" w:eastAsia="Times New Roman" w:hAnsi="Calibri" w:cs="Calibri"/>
        </w:rPr>
        <w:t xml:space="preserve"> decision</w:t>
      </w:r>
      <w:r w:rsidR="00AB773E">
        <w:rPr>
          <w:rFonts w:ascii="Calibri" w:eastAsia="Times New Roman" w:hAnsi="Calibri" w:cs="Calibri"/>
        </w:rPr>
        <w:t>. Students will then be given basic information about each of the crabs as well as the opportunity to move the crabs to other locations on the map. At the conclusion of the exercis</w:t>
      </w:r>
      <w:r w:rsidR="004A2ACB">
        <w:rPr>
          <w:rFonts w:ascii="Calibri" w:eastAsia="Times New Roman" w:hAnsi="Calibri" w:cs="Calibri"/>
        </w:rPr>
        <w:t>e will be told where the crabs we</w:t>
      </w:r>
      <w:r w:rsidR="00AB773E">
        <w:rPr>
          <w:rFonts w:ascii="Calibri" w:eastAsia="Times New Roman" w:hAnsi="Calibri" w:cs="Calibri"/>
        </w:rPr>
        <w:t>re actually found.</w:t>
      </w:r>
    </w:p>
    <w:p w:rsidR="004A2ACB" w:rsidRDefault="004A2ACB" w:rsidP="00830D8F">
      <w:pPr>
        <w:spacing w:after="0"/>
        <w:ind w:firstLine="720"/>
        <w:rPr>
          <w:rFonts w:ascii="Calibri" w:eastAsia="Times New Roman" w:hAnsi="Calibri" w:cs="Calibri"/>
          <w:b/>
        </w:rPr>
      </w:pPr>
    </w:p>
    <w:p w:rsidR="00F045BB" w:rsidRDefault="00F045BB" w:rsidP="00830D8F">
      <w:pPr>
        <w:spacing w:after="0"/>
        <w:ind w:firstLine="720"/>
        <w:rPr>
          <w:rFonts w:ascii="Calibri" w:eastAsia="Times New Roman" w:hAnsi="Calibri" w:cs="Calibri"/>
          <w:b/>
        </w:rPr>
      </w:pPr>
      <w:r>
        <w:rPr>
          <w:rFonts w:ascii="Calibri" w:eastAsia="Times New Roman" w:hAnsi="Calibri" w:cs="Calibri"/>
          <w:b/>
        </w:rPr>
        <w:t>Closure</w:t>
      </w:r>
    </w:p>
    <w:p w:rsidR="00802692" w:rsidRDefault="001B1B3E" w:rsidP="00802692">
      <w:pPr>
        <w:spacing w:after="0"/>
        <w:rPr>
          <w:rFonts w:ascii="Calibri" w:eastAsia="Times New Roman" w:hAnsi="Calibri" w:cs="Calibri"/>
        </w:rPr>
      </w:pPr>
      <w:r>
        <w:rPr>
          <w:rFonts w:ascii="Calibri" w:eastAsia="Times New Roman" w:hAnsi="Calibri" w:cs="Calibri"/>
          <w:b/>
        </w:rPr>
        <w:tab/>
      </w:r>
      <w:r>
        <w:rPr>
          <w:rFonts w:ascii="Calibri" w:eastAsia="Times New Roman" w:hAnsi="Calibri" w:cs="Calibri"/>
        </w:rPr>
        <w:tab/>
        <w:t>Students will be given the Lincoln-Peterson Index equation:</w:t>
      </w:r>
    </w:p>
    <w:p w:rsidR="008532E7" w:rsidRDefault="008532E7" w:rsidP="00802692">
      <w:pPr>
        <w:spacing w:after="0"/>
        <w:rPr>
          <w:rFonts w:ascii="Calibri" w:eastAsia="Times New Roman" w:hAnsi="Calibri" w:cs="Calibri"/>
        </w:rPr>
      </w:pPr>
    </w:p>
    <w:p w:rsidR="001B1B3E" w:rsidRPr="008532E7" w:rsidRDefault="00D102E7" w:rsidP="008532E7">
      <w:pPr>
        <w:spacing w:after="0"/>
        <w:jc w:val="center"/>
        <w:rPr>
          <w:rFonts w:ascii="Calibri" w:eastAsia="Times New Roman" w:hAnsi="Calibri" w:cs="Calibri"/>
          <w:sz w:val="28"/>
          <w:szCs w:val="28"/>
        </w:rPr>
      </w:pPr>
      <m:oMathPara>
        <m:oMathParaPr>
          <m:jc m:val="center"/>
        </m:oMathParaPr>
        <m:oMath>
          <m:f>
            <m:fPr>
              <m:ctrlPr>
                <w:rPr>
                  <w:rFonts w:ascii="Cambria Math" w:eastAsia="Times New Roman" w:hAnsi="Cambria Math" w:cs="Calibri"/>
                  <w:i/>
                  <w:sz w:val="36"/>
                  <w:szCs w:val="36"/>
                </w:rPr>
              </m:ctrlPr>
            </m:fPr>
            <m:num>
              <m:r>
                <w:rPr>
                  <w:rFonts w:ascii="Cambria Math" w:eastAsia="Times New Roman" w:hAnsi="Cambria Math" w:cs="Calibri"/>
                  <w:sz w:val="36"/>
                  <w:szCs w:val="36"/>
                </w:rPr>
                <m:t>N</m:t>
              </m:r>
            </m:num>
            <m:den>
              <m:r>
                <w:rPr>
                  <w:rFonts w:ascii="Cambria Math" w:eastAsia="Times New Roman" w:hAnsi="Cambria Math" w:cs="Calibri"/>
                  <w:sz w:val="36"/>
                  <w:szCs w:val="36"/>
                </w:rPr>
                <m:t>M</m:t>
              </m:r>
            </m:den>
          </m:f>
          <m:r>
            <w:rPr>
              <w:rFonts w:ascii="Cambria Math" w:eastAsia="Times New Roman" w:hAnsi="Cambria Math" w:cs="Calibri"/>
              <w:sz w:val="36"/>
              <w:szCs w:val="36"/>
            </w:rPr>
            <m:t>=</m:t>
          </m:r>
          <m:f>
            <m:fPr>
              <m:ctrlPr>
                <w:rPr>
                  <w:rFonts w:ascii="Cambria Math" w:eastAsia="Times New Roman" w:hAnsi="Cambria Math" w:cs="Calibri"/>
                  <w:i/>
                  <w:sz w:val="36"/>
                  <w:szCs w:val="36"/>
                </w:rPr>
              </m:ctrlPr>
            </m:fPr>
            <m:num>
              <m:r>
                <w:rPr>
                  <w:rFonts w:ascii="Cambria Math" w:eastAsia="Times New Roman" w:hAnsi="Cambria Math" w:cs="Calibri"/>
                  <w:sz w:val="36"/>
                  <w:szCs w:val="36"/>
                </w:rPr>
                <m:t>C</m:t>
              </m:r>
            </m:num>
            <m:den>
              <m:r>
                <w:rPr>
                  <w:rFonts w:ascii="Cambria Math" w:eastAsia="Times New Roman" w:hAnsi="Cambria Math" w:cs="Calibri"/>
                  <w:sz w:val="36"/>
                  <w:szCs w:val="36"/>
                </w:rPr>
                <m:t>R</m:t>
              </m:r>
            </m:den>
          </m:f>
          <m:r>
            <w:rPr>
              <w:rFonts w:ascii="Cambria Math" w:eastAsia="Times New Roman" w:hAnsi="Cambria Math" w:cs="Calibri"/>
              <w:sz w:val="36"/>
              <w:szCs w:val="36"/>
            </w:rPr>
            <m:t xml:space="preserve"> ↔ N= </m:t>
          </m:r>
          <m:f>
            <m:fPr>
              <m:ctrlPr>
                <w:rPr>
                  <w:rFonts w:ascii="Cambria Math" w:eastAsia="Times New Roman" w:hAnsi="Cambria Math" w:cs="Calibri"/>
                  <w:i/>
                  <w:sz w:val="36"/>
                  <w:szCs w:val="36"/>
                </w:rPr>
              </m:ctrlPr>
            </m:fPr>
            <m:num>
              <m:r>
                <w:rPr>
                  <w:rFonts w:ascii="Cambria Math" w:eastAsia="Times New Roman" w:hAnsi="Cambria Math" w:cs="Calibri"/>
                  <w:sz w:val="36"/>
                  <w:szCs w:val="36"/>
                </w:rPr>
                <m:t>CM</m:t>
              </m:r>
            </m:num>
            <m:den>
              <m:r>
                <w:rPr>
                  <w:rFonts w:ascii="Cambria Math" w:eastAsia="Times New Roman" w:hAnsi="Cambria Math" w:cs="Calibri"/>
                  <w:sz w:val="36"/>
                  <w:szCs w:val="36"/>
                </w:rPr>
                <m:t>R</m:t>
              </m:r>
            </m:den>
          </m:f>
        </m:oMath>
      </m:oMathPara>
    </w:p>
    <w:p w:rsidR="00194983" w:rsidRDefault="008532E7" w:rsidP="008532E7">
      <w:pPr>
        <w:spacing w:after="0"/>
      </w:pPr>
      <w:r>
        <w:tab/>
      </w:r>
      <w:r>
        <w:tab/>
      </w:r>
    </w:p>
    <w:p w:rsidR="00956BC5" w:rsidRPr="00956BC5" w:rsidRDefault="00956BC5" w:rsidP="00956BC5">
      <w:pPr>
        <w:spacing w:after="0"/>
        <w:ind w:left="720" w:firstLine="720"/>
        <w:rPr>
          <w:i/>
          <w:iCs/>
        </w:rPr>
      </w:pPr>
      <w:r w:rsidRPr="00956BC5">
        <w:t xml:space="preserve">C = total number of individuals </w:t>
      </w:r>
      <w:r w:rsidRPr="00956BC5">
        <w:rPr>
          <w:u w:val="single"/>
        </w:rPr>
        <w:t>captured</w:t>
      </w:r>
      <w:r w:rsidRPr="00956BC5">
        <w:t xml:space="preserve"> </w:t>
      </w:r>
    </w:p>
    <w:p w:rsidR="00956BC5" w:rsidRPr="00956BC5" w:rsidRDefault="00956BC5" w:rsidP="00956BC5">
      <w:pPr>
        <w:spacing w:after="0"/>
        <w:ind w:left="720" w:firstLine="720"/>
        <w:rPr>
          <w:i/>
          <w:iCs/>
        </w:rPr>
      </w:pPr>
      <w:r w:rsidRPr="00956BC5">
        <w:t xml:space="preserve">R = number of individuals </w:t>
      </w:r>
      <w:r w:rsidRPr="00956BC5">
        <w:rPr>
          <w:u w:val="single"/>
        </w:rPr>
        <w:t>al</w:t>
      </w:r>
      <w:r w:rsidRPr="00956BC5">
        <w:rPr>
          <w:u w:val="double"/>
        </w:rPr>
        <w:t>r</w:t>
      </w:r>
      <w:r w:rsidRPr="00956BC5">
        <w:rPr>
          <w:u w:val="single"/>
        </w:rPr>
        <w:t>eady marked</w:t>
      </w:r>
      <w:r w:rsidRPr="00956BC5">
        <w:t xml:space="preserve"> </w:t>
      </w:r>
    </w:p>
    <w:p w:rsidR="00A055E6" w:rsidRPr="00A055E6" w:rsidRDefault="00956BC5" w:rsidP="00956BC5">
      <w:pPr>
        <w:spacing w:after="0"/>
        <w:ind w:left="720" w:firstLine="720"/>
        <w:rPr>
          <w:i/>
        </w:rPr>
      </w:pPr>
      <w:r w:rsidRPr="00A055E6">
        <w:rPr>
          <w:i/>
        </w:rPr>
        <w:t xml:space="preserve">U = number of individuals </w:t>
      </w:r>
      <w:r w:rsidRPr="00A055E6">
        <w:rPr>
          <w:i/>
          <w:u w:val="single"/>
        </w:rPr>
        <w:t>newly marked</w:t>
      </w:r>
      <w:r w:rsidRPr="00A055E6">
        <w:rPr>
          <w:i/>
        </w:rPr>
        <w:t xml:space="preserve"> and released </w:t>
      </w:r>
    </w:p>
    <w:p w:rsidR="00956BC5" w:rsidRPr="00956BC5" w:rsidRDefault="00956BC5" w:rsidP="00956BC5">
      <w:pPr>
        <w:spacing w:after="0"/>
        <w:ind w:left="720" w:firstLine="720"/>
        <w:rPr>
          <w:i/>
          <w:iCs/>
        </w:rPr>
      </w:pPr>
      <w:r w:rsidRPr="00956BC5">
        <w:t xml:space="preserve">M = total number of individuals </w:t>
      </w:r>
      <w:r w:rsidRPr="00956BC5">
        <w:rPr>
          <w:u w:val="double"/>
        </w:rPr>
        <w:t>marked</w:t>
      </w:r>
      <w:r w:rsidRPr="00956BC5">
        <w:t xml:space="preserve"> in population </w:t>
      </w:r>
    </w:p>
    <w:p w:rsidR="00571765" w:rsidRPr="00571765" w:rsidRDefault="00571765" w:rsidP="00571765">
      <w:pPr>
        <w:spacing w:after="0" w:line="240" w:lineRule="auto"/>
        <w:ind w:left="720" w:firstLine="720"/>
        <w:rPr>
          <w:sz w:val="16"/>
          <w:szCs w:val="16"/>
        </w:rPr>
      </w:pPr>
    </w:p>
    <w:p w:rsidR="00802692" w:rsidRDefault="008C5E3C" w:rsidP="00571765">
      <w:pPr>
        <w:spacing w:after="0" w:line="240" w:lineRule="auto"/>
        <w:ind w:left="720" w:firstLine="720"/>
        <w:rPr>
          <w:rFonts w:eastAsiaTheme="minorEastAsia"/>
        </w:rPr>
      </w:pPr>
      <w:r>
        <w:t>N = estimated population</w:t>
      </w:r>
      <w:r w:rsidR="00571765">
        <w:t xml:space="preserve">  </w:t>
      </w:r>
      <m:oMath>
        <m:f>
          <m:fPr>
            <m:ctrlPr>
              <w:rPr>
                <w:rFonts w:ascii="Cambria Math" w:hAnsi="Cambria Math"/>
                <w:i/>
                <w:sz w:val="32"/>
                <w:szCs w:val="32"/>
              </w:rPr>
            </m:ctrlPr>
          </m:fPr>
          <m:num>
            <m:r>
              <w:rPr>
                <w:rFonts w:ascii="Cambria Math" w:hAnsi="Cambria Math"/>
                <w:sz w:val="32"/>
                <w:szCs w:val="32"/>
              </w:rPr>
              <m:t>C×M</m:t>
            </m:r>
          </m:num>
          <m:den>
            <m:r>
              <w:rPr>
                <w:rFonts w:ascii="Cambria Math" w:hAnsi="Cambria Math"/>
                <w:sz w:val="32"/>
                <w:szCs w:val="32"/>
              </w:rPr>
              <m:t>R</m:t>
            </m:r>
          </m:den>
        </m:f>
      </m:oMath>
      <w:r>
        <w:t xml:space="preserve"> </w:t>
      </w:r>
    </w:p>
    <w:p w:rsidR="008C5E3C" w:rsidRDefault="008C5E3C" w:rsidP="00194983">
      <w:pPr>
        <w:spacing w:after="0"/>
        <w:ind w:left="720" w:firstLine="720"/>
      </w:pPr>
    </w:p>
    <w:p w:rsidR="00AB0989" w:rsidRDefault="00AB0989" w:rsidP="00F54D70">
      <w:pPr>
        <w:spacing w:after="0"/>
        <w:ind w:left="1440"/>
      </w:pPr>
      <w:r>
        <w:lastRenderedPageBreak/>
        <w:t>Students in group A1 and B1 will be asked to join one of the other four remaining groups. Students will be asked to tally their data and determine where the data should go in the equation.</w:t>
      </w:r>
      <w:r w:rsidR="00F54D70">
        <w:t xml:space="preserve"> Once calculations are complete each group will share their estimated PE population with the class. Results will be discussed</w:t>
      </w:r>
      <w:r w:rsidR="004A2ACB">
        <w:t xml:space="preserve"> and a graph created</w:t>
      </w:r>
      <w:r w:rsidR="00F54D70">
        <w:t xml:space="preserve"> as time permits.</w:t>
      </w:r>
    </w:p>
    <w:p w:rsidR="004C00CE" w:rsidRDefault="004C00CE" w:rsidP="004C00CE">
      <w:pPr>
        <w:spacing w:after="0"/>
      </w:pPr>
    </w:p>
    <w:p w:rsidR="00E149F8" w:rsidRDefault="004C00CE" w:rsidP="00E149F8">
      <w:pPr>
        <w:spacing w:after="0"/>
        <w:rPr>
          <w:b/>
        </w:rPr>
      </w:pPr>
      <w:r>
        <w:tab/>
      </w:r>
      <w:r w:rsidR="00E149F8" w:rsidRPr="00E149F8">
        <w:rPr>
          <w:b/>
        </w:rPr>
        <w:t>References:</w:t>
      </w:r>
    </w:p>
    <w:p w:rsidR="00571765" w:rsidRPr="00571765" w:rsidRDefault="00571765" w:rsidP="00571765">
      <w:pPr>
        <w:spacing w:after="0"/>
        <w:ind w:left="1440"/>
      </w:pPr>
      <w:r w:rsidRPr="00571765">
        <w:t xml:space="preserve">Brown, </w:t>
      </w:r>
      <w:proofErr w:type="gramStart"/>
      <w:r w:rsidRPr="00571765">
        <w:t>C..</w:t>
      </w:r>
      <w:proofErr w:type="gramEnd"/>
      <w:r w:rsidRPr="00571765">
        <w:t xml:space="preserve"> Fighting European Green Crabs in Seadrift Lagoon.  Smithsonian</w:t>
      </w:r>
    </w:p>
    <w:p w:rsidR="00571765" w:rsidRPr="00571765" w:rsidRDefault="00571765" w:rsidP="00571765">
      <w:pPr>
        <w:spacing w:after="0"/>
      </w:pPr>
      <w:r w:rsidRPr="00571765">
        <w:tab/>
      </w:r>
      <w:r w:rsidRPr="00571765">
        <w:tab/>
      </w:r>
      <w:r>
        <w:tab/>
      </w:r>
      <w:proofErr w:type="gramStart"/>
      <w:r w:rsidRPr="00571765">
        <w:t>Environmental Research Center.</w:t>
      </w:r>
      <w:proofErr w:type="gramEnd"/>
      <w:r w:rsidRPr="00571765">
        <w:t xml:space="preserve"> Smithsonian, Dec 2</w:t>
      </w:r>
      <w:r>
        <w:t xml:space="preserve">011. </w:t>
      </w:r>
      <w:proofErr w:type="gramStart"/>
      <w:r>
        <w:t>Web.</w:t>
      </w:r>
      <w:proofErr w:type="gramEnd"/>
      <w:r>
        <w:t xml:space="preserve"> 26 </w:t>
      </w:r>
      <w:r w:rsidRPr="00571765">
        <w:t>June 2012</w:t>
      </w:r>
    </w:p>
    <w:p w:rsidR="00571765" w:rsidRPr="00571765" w:rsidRDefault="00571765" w:rsidP="00571765">
      <w:pPr>
        <w:spacing w:after="0"/>
      </w:pPr>
    </w:p>
    <w:p w:rsidR="00571765" w:rsidRPr="00571765" w:rsidRDefault="00571765" w:rsidP="00571765">
      <w:pPr>
        <w:spacing w:after="0"/>
      </w:pPr>
      <w:r w:rsidRPr="00571765">
        <w:tab/>
      </w:r>
      <w:r>
        <w:tab/>
      </w:r>
      <w:r w:rsidRPr="00571765">
        <w:t xml:space="preserve">Rivera, </w:t>
      </w:r>
      <w:proofErr w:type="gramStart"/>
      <w:r w:rsidRPr="00571765">
        <w:t>C..</w:t>
      </w:r>
      <w:proofErr w:type="gramEnd"/>
      <w:r w:rsidRPr="00571765">
        <w:t xml:space="preserve"> “RE: Mark-Recapture.” </w:t>
      </w:r>
      <w:proofErr w:type="gramStart"/>
      <w:r w:rsidRPr="00571765">
        <w:t>Message</w:t>
      </w:r>
      <w:r>
        <w:t xml:space="preserve"> to Gregory Ruiz.</w:t>
      </w:r>
      <w:proofErr w:type="gramEnd"/>
      <w:r>
        <w:t xml:space="preserve"> 12 July 2012. </w:t>
      </w:r>
      <w:proofErr w:type="gramStart"/>
      <w:r w:rsidRPr="00571765">
        <w:t>E-mail.</w:t>
      </w:r>
      <w:proofErr w:type="gramEnd"/>
    </w:p>
    <w:p w:rsidR="00571765" w:rsidRPr="00571765" w:rsidRDefault="00571765" w:rsidP="00571765">
      <w:pPr>
        <w:spacing w:after="0"/>
      </w:pPr>
      <w:r w:rsidRPr="00571765">
        <w:tab/>
      </w:r>
    </w:p>
    <w:p w:rsidR="00571765" w:rsidRDefault="00571765" w:rsidP="00571765">
      <w:pPr>
        <w:spacing w:after="0"/>
        <w:ind w:left="1440"/>
      </w:pPr>
      <w:proofErr w:type="spellStart"/>
      <w:proofErr w:type="gramStart"/>
      <w:r w:rsidRPr="00571765">
        <w:t>Grosholz</w:t>
      </w:r>
      <w:proofErr w:type="spellEnd"/>
      <w:r w:rsidRPr="00571765">
        <w:t>, E. D. and Ruiz, G. (1994).</w:t>
      </w:r>
      <w:proofErr w:type="gramEnd"/>
      <w:r w:rsidRPr="00571765">
        <w:t xml:space="preserve"> Sprea</w:t>
      </w:r>
      <w:r>
        <w:t xml:space="preserve">d and potential impact of the </w:t>
      </w:r>
      <w:r w:rsidRPr="00571765">
        <w:t xml:space="preserve">recently </w:t>
      </w:r>
    </w:p>
    <w:p w:rsidR="00571765" w:rsidRDefault="00571765" w:rsidP="00571765">
      <w:pPr>
        <w:spacing w:after="0"/>
        <w:ind w:left="1440" w:firstLine="720"/>
      </w:pPr>
      <w:proofErr w:type="gramStart"/>
      <w:r w:rsidRPr="00571765">
        <w:t>Introduced</w:t>
      </w:r>
      <w:r>
        <w:t xml:space="preserve"> </w:t>
      </w:r>
      <w:r w:rsidRPr="00571765">
        <w:t xml:space="preserve">European green crab, </w:t>
      </w:r>
      <w:proofErr w:type="spellStart"/>
      <w:r w:rsidRPr="00571765">
        <w:t>Carcinus</w:t>
      </w:r>
      <w:proofErr w:type="spellEnd"/>
      <w:r w:rsidRPr="00571765">
        <w:t xml:space="preserve"> </w:t>
      </w:r>
      <w:proofErr w:type="spellStart"/>
      <w:r w:rsidRPr="00571765">
        <w:t>maenas</w:t>
      </w:r>
      <w:proofErr w:type="spellEnd"/>
      <w:r w:rsidRPr="00571765">
        <w:t>, in Central California.</w:t>
      </w:r>
      <w:proofErr w:type="gramEnd"/>
    </w:p>
    <w:p w:rsidR="00571765" w:rsidRPr="00571765" w:rsidRDefault="00571765" w:rsidP="00571765">
      <w:pPr>
        <w:spacing w:after="0"/>
        <w:ind w:left="1440" w:firstLine="720"/>
      </w:pPr>
      <w:r w:rsidRPr="00571765">
        <w:t>Marine Biology, 122, 239-247.</w:t>
      </w:r>
    </w:p>
    <w:p w:rsidR="00571765" w:rsidRPr="00571765" w:rsidRDefault="00571765" w:rsidP="00571765">
      <w:pPr>
        <w:spacing w:after="0"/>
      </w:pPr>
    </w:p>
    <w:p w:rsidR="00571765" w:rsidRDefault="00571765" w:rsidP="00571765">
      <w:pPr>
        <w:spacing w:after="0"/>
        <w:ind w:left="1440"/>
      </w:pPr>
      <w:r w:rsidRPr="00571765">
        <w:t>NAVTEQ, “Satellite Image of Bolinas, Cali</w:t>
      </w:r>
      <w:r>
        <w:t xml:space="preserve">fornia.” 2012. Digital Image. </w:t>
      </w:r>
      <w:proofErr w:type="spellStart"/>
      <w:r>
        <w:t>M</w:t>
      </w:r>
      <w:r w:rsidRPr="00571765">
        <w:t>pquest</w:t>
      </w:r>
      <w:proofErr w:type="spellEnd"/>
      <w:r w:rsidRPr="00571765">
        <w:t xml:space="preserve">, Inc., </w:t>
      </w:r>
    </w:p>
    <w:p w:rsidR="00A055E6" w:rsidRPr="00571765" w:rsidRDefault="00571765" w:rsidP="00571765">
      <w:pPr>
        <w:spacing w:after="0"/>
        <w:ind w:left="2160"/>
      </w:pPr>
      <w:r w:rsidRPr="00571765">
        <w:t xml:space="preserve">Colorado. </w:t>
      </w:r>
      <w:proofErr w:type="spellStart"/>
      <w:proofErr w:type="gramStart"/>
      <w:r w:rsidRPr="00571765">
        <w:t>Mapquest</w:t>
      </w:r>
      <w:proofErr w:type="spellEnd"/>
      <w:r w:rsidRPr="00571765">
        <w:t>.</w:t>
      </w:r>
      <w:proofErr w:type="gramEnd"/>
      <w:r w:rsidRPr="00571765">
        <w:t xml:space="preserve"> </w:t>
      </w:r>
      <w:proofErr w:type="gramStart"/>
      <w:r w:rsidRPr="00571765">
        <w:t>Web.</w:t>
      </w:r>
      <w:proofErr w:type="gramEnd"/>
      <w:r w:rsidRPr="00571765">
        <w:t xml:space="preserve"> 3 August 2012.</w:t>
      </w:r>
    </w:p>
    <w:p w:rsidR="00A055E6" w:rsidRDefault="00A055E6" w:rsidP="00E149F8">
      <w:pPr>
        <w:spacing w:after="0"/>
        <w:rPr>
          <w:b/>
        </w:rPr>
      </w:pPr>
    </w:p>
    <w:p w:rsidR="008C5E3C" w:rsidRDefault="00811282" w:rsidP="00E149F8">
      <w:pPr>
        <w:spacing w:after="0"/>
        <w:rPr>
          <w:b/>
        </w:rPr>
      </w:pPr>
      <w:r>
        <w:rPr>
          <w:b/>
        </w:rPr>
        <w:t>Data Sheet</w:t>
      </w:r>
      <w:r w:rsidR="008C5E3C">
        <w:rPr>
          <w:b/>
        </w:rPr>
        <w:t>:</w:t>
      </w:r>
    </w:p>
    <w:p w:rsidR="00811282" w:rsidRDefault="008C5E3C" w:rsidP="00E149F8">
      <w:pPr>
        <w:spacing w:after="0"/>
        <w:rPr>
          <w:b/>
        </w:rPr>
      </w:pPr>
      <w:r>
        <w:rPr>
          <w:b/>
        </w:rPr>
        <w:t xml:space="preserve"> Lincoln Peterson Index</w:t>
      </w:r>
    </w:p>
    <w:tbl>
      <w:tblPr>
        <w:tblStyle w:val="TableGrid"/>
        <w:tblW w:w="9918" w:type="dxa"/>
        <w:tblLook w:val="04A0" w:firstRow="1" w:lastRow="0" w:firstColumn="1" w:lastColumn="0" w:noHBand="0" w:noVBand="1"/>
      </w:tblPr>
      <w:tblGrid>
        <w:gridCol w:w="1596"/>
        <w:gridCol w:w="1596"/>
        <w:gridCol w:w="1596"/>
        <w:gridCol w:w="1596"/>
        <w:gridCol w:w="1596"/>
        <w:gridCol w:w="1938"/>
      </w:tblGrid>
      <w:tr w:rsidR="00956BC5" w:rsidTr="00571765">
        <w:tc>
          <w:tcPr>
            <w:tcW w:w="1596" w:type="dxa"/>
            <w:shd w:val="clear" w:color="auto" w:fill="auto"/>
          </w:tcPr>
          <w:p w:rsidR="00956BC5" w:rsidRPr="00956BC5" w:rsidRDefault="00956BC5" w:rsidP="00811282">
            <w:pPr>
              <w:jc w:val="center"/>
            </w:pPr>
            <w:r w:rsidRPr="00956BC5">
              <w:t>Time</w:t>
            </w:r>
          </w:p>
        </w:tc>
        <w:tc>
          <w:tcPr>
            <w:tcW w:w="1596" w:type="dxa"/>
            <w:shd w:val="clear" w:color="auto" w:fill="auto"/>
          </w:tcPr>
          <w:p w:rsidR="00956BC5" w:rsidRPr="00956BC5" w:rsidRDefault="00956BC5" w:rsidP="00956BC5">
            <w:pPr>
              <w:jc w:val="center"/>
            </w:pPr>
            <w:r w:rsidRPr="00956BC5">
              <w:t>C</w:t>
            </w:r>
          </w:p>
        </w:tc>
        <w:tc>
          <w:tcPr>
            <w:tcW w:w="1596" w:type="dxa"/>
            <w:shd w:val="clear" w:color="auto" w:fill="auto"/>
          </w:tcPr>
          <w:p w:rsidR="00956BC5" w:rsidRPr="00956BC5" w:rsidRDefault="00956BC5" w:rsidP="00956BC5">
            <w:pPr>
              <w:jc w:val="center"/>
            </w:pPr>
            <w:r w:rsidRPr="00956BC5">
              <w:t>R</w:t>
            </w:r>
          </w:p>
        </w:tc>
        <w:tc>
          <w:tcPr>
            <w:tcW w:w="1596" w:type="dxa"/>
            <w:shd w:val="clear" w:color="auto" w:fill="auto"/>
          </w:tcPr>
          <w:p w:rsidR="00956BC5" w:rsidRPr="00956BC5" w:rsidRDefault="00956BC5" w:rsidP="00956BC5">
            <w:pPr>
              <w:jc w:val="center"/>
            </w:pPr>
            <w:r w:rsidRPr="00956BC5">
              <w:t>U</w:t>
            </w:r>
          </w:p>
        </w:tc>
        <w:tc>
          <w:tcPr>
            <w:tcW w:w="1596" w:type="dxa"/>
            <w:shd w:val="clear" w:color="auto" w:fill="auto"/>
          </w:tcPr>
          <w:p w:rsidR="00956BC5" w:rsidRPr="00956BC5" w:rsidRDefault="00956BC5" w:rsidP="00956BC5">
            <w:pPr>
              <w:jc w:val="center"/>
            </w:pPr>
            <w:r w:rsidRPr="00956BC5">
              <w:t>M</w:t>
            </w:r>
          </w:p>
        </w:tc>
        <w:tc>
          <w:tcPr>
            <w:tcW w:w="1938" w:type="dxa"/>
            <w:shd w:val="clear" w:color="auto" w:fill="auto"/>
          </w:tcPr>
          <w:p w:rsidR="00956BC5" w:rsidRPr="00956BC5" w:rsidRDefault="00956BC5" w:rsidP="00956BC5">
            <w:pPr>
              <w:jc w:val="center"/>
            </w:pPr>
            <w:r w:rsidRPr="00956BC5">
              <w:t>C</w:t>
            </w:r>
            <w:r>
              <w:t xml:space="preserve"> </w:t>
            </w:r>
            <w:r w:rsidRPr="00956BC5">
              <w:t>×</w:t>
            </w:r>
            <w:r>
              <w:t xml:space="preserve"> </w:t>
            </w:r>
            <w:r w:rsidRPr="00956BC5">
              <w:t>M</w:t>
            </w:r>
          </w:p>
        </w:tc>
      </w:tr>
      <w:tr w:rsidR="00811282" w:rsidTr="00571765">
        <w:tc>
          <w:tcPr>
            <w:tcW w:w="1596" w:type="dxa"/>
            <w:shd w:val="clear" w:color="auto" w:fill="auto"/>
          </w:tcPr>
          <w:p w:rsidR="00811282" w:rsidRPr="00956BC5" w:rsidRDefault="008C5E3C" w:rsidP="00811282">
            <w:pPr>
              <w:jc w:val="center"/>
            </w:pPr>
            <w:r>
              <w:t>Example</w:t>
            </w:r>
          </w:p>
        </w:tc>
        <w:tc>
          <w:tcPr>
            <w:tcW w:w="1596" w:type="dxa"/>
            <w:shd w:val="clear" w:color="auto" w:fill="auto"/>
          </w:tcPr>
          <w:p w:rsidR="00811282" w:rsidRPr="00956BC5" w:rsidRDefault="00956BC5" w:rsidP="00956BC5">
            <w:pPr>
              <w:jc w:val="center"/>
            </w:pPr>
            <w:r>
              <w:t>26</w:t>
            </w:r>
          </w:p>
        </w:tc>
        <w:tc>
          <w:tcPr>
            <w:tcW w:w="1596" w:type="dxa"/>
            <w:shd w:val="clear" w:color="auto" w:fill="auto"/>
          </w:tcPr>
          <w:p w:rsidR="00811282" w:rsidRPr="00956BC5" w:rsidRDefault="00811282" w:rsidP="00956BC5">
            <w:pPr>
              <w:jc w:val="center"/>
            </w:pPr>
            <w:r w:rsidRPr="00956BC5">
              <w:t>0</w:t>
            </w:r>
          </w:p>
        </w:tc>
        <w:tc>
          <w:tcPr>
            <w:tcW w:w="1596" w:type="dxa"/>
            <w:shd w:val="clear" w:color="auto" w:fill="auto"/>
          </w:tcPr>
          <w:p w:rsidR="00811282" w:rsidRPr="00956BC5" w:rsidRDefault="00956BC5" w:rsidP="00956BC5">
            <w:pPr>
              <w:jc w:val="center"/>
            </w:pPr>
            <w:r>
              <w:t>26</w:t>
            </w:r>
          </w:p>
        </w:tc>
        <w:tc>
          <w:tcPr>
            <w:tcW w:w="1596" w:type="dxa"/>
            <w:shd w:val="clear" w:color="auto" w:fill="auto"/>
          </w:tcPr>
          <w:p w:rsidR="00811282" w:rsidRPr="00956BC5" w:rsidRDefault="00956BC5" w:rsidP="00956BC5">
            <w:pPr>
              <w:jc w:val="center"/>
            </w:pPr>
            <w:r w:rsidRPr="00956BC5">
              <w:t>0</w:t>
            </w:r>
          </w:p>
        </w:tc>
        <w:tc>
          <w:tcPr>
            <w:tcW w:w="1938" w:type="dxa"/>
            <w:shd w:val="clear" w:color="auto" w:fill="auto"/>
          </w:tcPr>
          <w:p w:rsidR="00811282" w:rsidRPr="00956BC5" w:rsidRDefault="008C5E3C" w:rsidP="008C5E3C">
            <w:pPr>
              <w:jc w:val="center"/>
            </w:pPr>
            <w:r>
              <w:t xml:space="preserve"> </w:t>
            </w:r>
            <m:oMath>
              <m:r>
                <w:rPr>
                  <w:rFonts w:ascii="Cambria Math" w:hAnsi="Cambria Math"/>
                </w:rPr>
                <m:t>26 ×0 =0</m:t>
              </m:r>
            </m:oMath>
          </w:p>
        </w:tc>
      </w:tr>
      <w:tr w:rsidR="00811282" w:rsidTr="00571765">
        <w:tc>
          <w:tcPr>
            <w:tcW w:w="1596" w:type="dxa"/>
            <w:shd w:val="clear" w:color="auto" w:fill="auto"/>
          </w:tcPr>
          <w:p w:rsidR="00811282" w:rsidRPr="00956BC5" w:rsidRDefault="008C5E3C" w:rsidP="00811282">
            <w:pPr>
              <w:jc w:val="center"/>
            </w:pPr>
            <w:r>
              <w:t>Example</w:t>
            </w:r>
          </w:p>
        </w:tc>
        <w:tc>
          <w:tcPr>
            <w:tcW w:w="1596" w:type="dxa"/>
            <w:shd w:val="clear" w:color="auto" w:fill="auto"/>
          </w:tcPr>
          <w:p w:rsidR="00811282" w:rsidRPr="00956BC5" w:rsidRDefault="00956BC5" w:rsidP="00811282">
            <w:pPr>
              <w:jc w:val="center"/>
            </w:pPr>
            <w:r>
              <w:t>24</w:t>
            </w:r>
          </w:p>
        </w:tc>
        <w:tc>
          <w:tcPr>
            <w:tcW w:w="1596" w:type="dxa"/>
            <w:shd w:val="clear" w:color="auto" w:fill="auto"/>
          </w:tcPr>
          <w:p w:rsidR="00811282" w:rsidRPr="00956BC5" w:rsidRDefault="00956BC5" w:rsidP="00811282">
            <w:pPr>
              <w:jc w:val="center"/>
            </w:pPr>
            <w:r>
              <w:t>14</w:t>
            </w:r>
          </w:p>
        </w:tc>
        <w:tc>
          <w:tcPr>
            <w:tcW w:w="1596" w:type="dxa"/>
            <w:shd w:val="clear" w:color="auto" w:fill="auto"/>
          </w:tcPr>
          <w:p w:rsidR="00811282" w:rsidRPr="00956BC5" w:rsidRDefault="00956BC5" w:rsidP="00811282">
            <w:pPr>
              <w:jc w:val="center"/>
            </w:pPr>
            <w:r>
              <w:t>10</w:t>
            </w:r>
          </w:p>
        </w:tc>
        <w:tc>
          <w:tcPr>
            <w:tcW w:w="1596" w:type="dxa"/>
            <w:shd w:val="clear" w:color="auto" w:fill="auto"/>
          </w:tcPr>
          <w:p w:rsidR="00811282" w:rsidRPr="00956BC5" w:rsidRDefault="00956BC5" w:rsidP="00811282">
            <w:pPr>
              <w:jc w:val="center"/>
            </w:pPr>
            <w:r>
              <w:t>26</w:t>
            </w:r>
          </w:p>
        </w:tc>
        <w:tc>
          <w:tcPr>
            <w:tcW w:w="1938" w:type="dxa"/>
            <w:shd w:val="clear" w:color="auto" w:fill="auto"/>
          </w:tcPr>
          <w:p w:rsidR="00811282" w:rsidRPr="00956BC5" w:rsidRDefault="008C5E3C" w:rsidP="008C5E3C">
            <w:pPr>
              <w:jc w:val="center"/>
            </w:pPr>
            <m:oMathPara>
              <m:oMath>
                <m:r>
                  <w:rPr>
                    <w:rFonts w:ascii="Cambria Math" w:hAnsi="Cambria Math"/>
                  </w:rPr>
                  <m:t>24 ×26=624</m:t>
                </m:r>
              </m:oMath>
            </m:oMathPara>
          </w:p>
        </w:tc>
      </w:tr>
      <w:tr w:rsidR="008C5E3C" w:rsidRPr="00956BC5" w:rsidTr="00571765">
        <w:tc>
          <w:tcPr>
            <w:tcW w:w="1596" w:type="dxa"/>
            <w:shd w:val="clear" w:color="auto" w:fill="auto"/>
          </w:tcPr>
          <w:p w:rsidR="008C5E3C" w:rsidRPr="00956BC5" w:rsidRDefault="008C5E3C" w:rsidP="000E775A">
            <w:pPr>
              <w:jc w:val="center"/>
            </w:pPr>
            <w:r>
              <w:t>1</w:t>
            </w:r>
          </w:p>
        </w:tc>
        <w:tc>
          <w:tcPr>
            <w:tcW w:w="1596" w:type="dxa"/>
            <w:shd w:val="clear" w:color="auto" w:fill="auto"/>
          </w:tcPr>
          <w:p w:rsidR="008C5E3C" w:rsidRPr="00956BC5" w:rsidRDefault="008C5E3C" w:rsidP="000E775A">
            <w:pPr>
              <w:jc w:val="center"/>
            </w:pPr>
          </w:p>
        </w:tc>
        <w:tc>
          <w:tcPr>
            <w:tcW w:w="1596" w:type="dxa"/>
            <w:shd w:val="clear" w:color="auto" w:fill="auto"/>
          </w:tcPr>
          <w:p w:rsidR="008C5E3C" w:rsidRPr="00956BC5" w:rsidRDefault="008C5E3C" w:rsidP="000E775A">
            <w:pPr>
              <w:jc w:val="center"/>
            </w:pPr>
          </w:p>
        </w:tc>
        <w:tc>
          <w:tcPr>
            <w:tcW w:w="1596" w:type="dxa"/>
            <w:shd w:val="clear" w:color="auto" w:fill="auto"/>
          </w:tcPr>
          <w:p w:rsidR="008C5E3C" w:rsidRPr="00956BC5" w:rsidRDefault="008C5E3C" w:rsidP="000E775A">
            <w:pPr>
              <w:jc w:val="center"/>
            </w:pPr>
          </w:p>
        </w:tc>
        <w:tc>
          <w:tcPr>
            <w:tcW w:w="1596" w:type="dxa"/>
            <w:shd w:val="clear" w:color="auto" w:fill="auto"/>
          </w:tcPr>
          <w:p w:rsidR="008C5E3C" w:rsidRPr="00956BC5" w:rsidRDefault="008C5E3C" w:rsidP="000E775A">
            <w:pPr>
              <w:jc w:val="center"/>
            </w:pPr>
          </w:p>
        </w:tc>
        <w:tc>
          <w:tcPr>
            <w:tcW w:w="1938" w:type="dxa"/>
            <w:shd w:val="clear" w:color="auto" w:fill="auto"/>
          </w:tcPr>
          <w:p w:rsidR="008C5E3C" w:rsidRPr="00956BC5" w:rsidRDefault="008C5E3C" w:rsidP="000E775A">
            <w:pPr>
              <w:jc w:val="center"/>
            </w:pPr>
          </w:p>
        </w:tc>
      </w:tr>
      <w:tr w:rsidR="008C5E3C" w:rsidRPr="00956BC5" w:rsidTr="00571765">
        <w:tc>
          <w:tcPr>
            <w:tcW w:w="1596" w:type="dxa"/>
            <w:shd w:val="clear" w:color="auto" w:fill="auto"/>
          </w:tcPr>
          <w:p w:rsidR="008C5E3C" w:rsidRPr="00956BC5" w:rsidRDefault="008C5E3C" w:rsidP="000E775A">
            <w:pPr>
              <w:jc w:val="center"/>
            </w:pPr>
            <w:r>
              <w:t>2</w:t>
            </w:r>
          </w:p>
        </w:tc>
        <w:tc>
          <w:tcPr>
            <w:tcW w:w="1596" w:type="dxa"/>
            <w:shd w:val="clear" w:color="auto" w:fill="auto"/>
          </w:tcPr>
          <w:p w:rsidR="008C5E3C" w:rsidRPr="00956BC5" w:rsidRDefault="008C5E3C" w:rsidP="000E775A">
            <w:pPr>
              <w:jc w:val="center"/>
            </w:pPr>
          </w:p>
        </w:tc>
        <w:tc>
          <w:tcPr>
            <w:tcW w:w="1596" w:type="dxa"/>
            <w:shd w:val="clear" w:color="auto" w:fill="auto"/>
          </w:tcPr>
          <w:p w:rsidR="008C5E3C" w:rsidRPr="00956BC5" w:rsidRDefault="008C5E3C" w:rsidP="000E775A">
            <w:pPr>
              <w:jc w:val="center"/>
            </w:pPr>
          </w:p>
        </w:tc>
        <w:tc>
          <w:tcPr>
            <w:tcW w:w="1596" w:type="dxa"/>
            <w:shd w:val="clear" w:color="auto" w:fill="auto"/>
          </w:tcPr>
          <w:p w:rsidR="008C5E3C" w:rsidRPr="00956BC5" w:rsidRDefault="008C5E3C" w:rsidP="000E775A">
            <w:pPr>
              <w:jc w:val="center"/>
            </w:pPr>
          </w:p>
        </w:tc>
        <w:tc>
          <w:tcPr>
            <w:tcW w:w="1596" w:type="dxa"/>
            <w:shd w:val="clear" w:color="auto" w:fill="auto"/>
          </w:tcPr>
          <w:p w:rsidR="008C5E3C" w:rsidRPr="00956BC5" w:rsidRDefault="008C5E3C" w:rsidP="000E775A">
            <w:pPr>
              <w:jc w:val="center"/>
            </w:pPr>
          </w:p>
        </w:tc>
        <w:tc>
          <w:tcPr>
            <w:tcW w:w="1938" w:type="dxa"/>
            <w:shd w:val="clear" w:color="auto" w:fill="auto"/>
          </w:tcPr>
          <w:p w:rsidR="008C5E3C" w:rsidRPr="00956BC5" w:rsidRDefault="008C5E3C" w:rsidP="000E775A">
            <w:pPr>
              <w:jc w:val="center"/>
            </w:pPr>
          </w:p>
        </w:tc>
      </w:tr>
      <w:tr w:rsidR="00956BC5" w:rsidRPr="00956BC5" w:rsidTr="00571765">
        <w:tc>
          <w:tcPr>
            <w:tcW w:w="1596" w:type="dxa"/>
            <w:shd w:val="clear" w:color="auto" w:fill="auto"/>
          </w:tcPr>
          <w:p w:rsidR="00956BC5" w:rsidRPr="00956BC5" w:rsidRDefault="00956BC5" w:rsidP="000E775A">
            <w:pPr>
              <w:jc w:val="center"/>
            </w:pPr>
            <w:r w:rsidRPr="00956BC5">
              <w:t>3</w:t>
            </w: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938" w:type="dxa"/>
            <w:shd w:val="clear" w:color="auto" w:fill="auto"/>
          </w:tcPr>
          <w:p w:rsidR="00956BC5" w:rsidRPr="00956BC5" w:rsidRDefault="00956BC5" w:rsidP="000E775A">
            <w:pPr>
              <w:jc w:val="center"/>
            </w:pPr>
          </w:p>
        </w:tc>
      </w:tr>
      <w:tr w:rsidR="00956BC5" w:rsidRPr="00956BC5" w:rsidTr="00571765">
        <w:tc>
          <w:tcPr>
            <w:tcW w:w="1596" w:type="dxa"/>
            <w:shd w:val="clear" w:color="auto" w:fill="auto"/>
          </w:tcPr>
          <w:p w:rsidR="00956BC5" w:rsidRPr="00956BC5" w:rsidRDefault="00956BC5" w:rsidP="000E775A">
            <w:pPr>
              <w:jc w:val="center"/>
            </w:pPr>
            <w:r w:rsidRPr="00956BC5">
              <w:t>4</w:t>
            </w: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938" w:type="dxa"/>
            <w:shd w:val="clear" w:color="auto" w:fill="auto"/>
          </w:tcPr>
          <w:p w:rsidR="00956BC5" w:rsidRPr="00956BC5" w:rsidRDefault="00956BC5" w:rsidP="000E775A">
            <w:pPr>
              <w:jc w:val="center"/>
            </w:pPr>
          </w:p>
        </w:tc>
      </w:tr>
      <w:tr w:rsidR="00811282" w:rsidRPr="00956BC5" w:rsidTr="00571765">
        <w:tc>
          <w:tcPr>
            <w:tcW w:w="1596" w:type="dxa"/>
            <w:shd w:val="clear" w:color="auto" w:fill="auto"/>
          </w:tcPr>
          <w:p w:rsidR="00811282" w:rsidRPr="00956BC5" w:rsidRDefault="00956BC5" w:rsidP="00811282">
            <w:pPr>
              <w:jc w:val="center"/>
            </w:pPr>
            <w:r w:rsidRPr="00956BC5">
              <w:t>5</w:t>
            </w:r>
          </w:p>
        </w:tc>
        <w:tc>
          <w:tcPr>
            <w:tcW w:w="1596" w:type="dxa"/>
            <w:shd w:val="clear" w:color="auto" w:fill="auto"/>
          </w:tcPr>
          <w:p w:rsidR="00811282" w:rsidRPr="00956BC5" w:rsidRDefault="00811282" w:rsidP="00811282">
            <w:pPr>
              <w:jc w:val="center"/>
            </w:pPr>
          </w:p>
        </w:tc>
        <w:tc>
          <w:tcPr>
            <w:tcW w:w="1596" w:type="dxa"/>
            <w:shd w:val="clear" w:color="auto" w:fill="auto"/>
          </w:tcPr>
          <w:p w:rsidR="00811282" w:rsidRPr="00956BC5" w:rsidRDefault="00811282" w:rsidP="00811282">
            <w:pPr>
              <w:jc w:val="center"/>
            </w:pPr>
          </w:p>
        </w:tc>
        <w:tc>
          <w:tcPr>
            <w:tcW w:w="1596" w:type="dxa"/>
            <w:shd w:val="clear" w:color="auto" w:fill="auto"/>
          </w:tcPr>
          <w:p w:rsidR="00811282" w:rsidRPr="00956BC5" w:rsidRDefault="00811282" w:rsidP="00811282">
            <w:pPr>
              <w:jc w:val="center"/>
            </w:pPr>
          </w:p>
        </w:tc>
        <w:tc>
          <w:tcPr>
            <w:tcW w:w="1596" w:type="dxa"/>
            <w:shd w:val="clear" w:color="auto" w:fill="auto"/>
          </w:tcPr>
          <w:p w:rsidR="00811282" w:rsidRPr="00956BC5" w:rsidRDefault="00811282" w:rsidP="00811282">
            <w:pPr>
              <w:jc w:val="center"/>
            </w:pPr>
          </w:p>
        </w:tc>
        <w:tc>
          <w:tcPr>
            <w:tcW w:w="1938" w:type="dxa"/>
            <w:shd w:val="clear" w:color="auto" w:fill="auto"/>
          </w:tcPr>
          <w:p w:rsidR="00811282" w:rsidRPr="00956BC5" w:rsidRDefault="00811282" w:rsidP="00811282">
            <w:pPr>
              <w:jc w:val="center"/>
            </w:pPr>
          </w:p>
        </w:tc>
      </w:tr>
      <w:tr w:rsidR="00956BC5" w:rsidRPr="00956BC5" w:rsidTr="00571765">
        <w:tc>
          <w:tcPr>
            <w:tcW w:w="1596" w:type="dxa"/>
            <w:shd w:val="clear" w:color="auto" w:fill="auto"/>
          </w:tcPr>
          <w:p w:rsidR="00956BC5" w:rsidRPr="00956BC5" w:rsidRDefault="00956BC5" w:rsidP="000E775A">
            <w:pPr>
              <w:jc w:val="center"/>
            </w:pPr>
            <w:r w:rsidRPr="00956BC5">
              <w:t>6</w:t>
            </w: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938" w:type="dxa"/>
            <w:shd w:val="clear" w:color="auto" w:fill="auto"/>
          </w:tcPr>
          <w:p w:rsidR="00956BC5" w:rsidRPr="00956BC5" w:rsidRDefault="00956BC5" w:rsidP="000E775A">
            <w:pPr>
              <w:jc w:val="center"/>
            </w:pPr>
          </w:p>
        </w:tc>
      </w:tr>
      <w:tr w:rsidR="00956BC5" w:rsidRPr="00956BC5" w:rsidTr="00571765">
        <w:tc>
          <w:tcPr>
            <w:tcW w:w="1596" w:type="dxa"/>
            <w:shd w:val="clear" w:color="auto" w:fill="auto"/>
          </w:tcPr>
          <w:p w:rsidR="00956BC5" w:rsidRPr="00956BC5" w:rsidRDefault="00956BC5" w:rsidP="000E775A">
            <w:pPr>
              <w:jc w:val="center"/>
            </w:pPr>
            <w:r w:rsidRPr="00956BC5">
              <w:t>7</w:t>
            </w: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938" w:type="dxa"/>
            <w:shd w:val="clear" w:color="auto" w:fill="auto"/>
          </w:tcPr>
          <w:p w:rsidR="00956BC5" w:rsidRPr="00956BC5" w:rsidRDefault="00956BC5" w:rsidP="000E775A">
            <w:pPr>
              <w:jc w:val="center"/>
            </w:pPr>
          </w:p>
        </w:tc>
      </w:tr>
      <w:tr w:rsidR="00811282" w:rsidRPr="00956BC5" w:rsidTr="00571765">
        <w:tc>
          <w:tcPr>
            <w:tcW w:w="1596" w:type="dxa"/>
            <w:shd w:val="clear" w:color="auto" w:fill="auto"/>
          </w:tcPr>
          <w:p w:rsidR="00811282" w:rsidRPr="00956BC5" w:rsidRDefault="00956BC5" w:rsidP="00811282">
            <w:pPr>
              <w:jc w:val="center"/>
            </w:pPr>
            <w:r w:rsidRPr="00956BC5">
              <w:t>8</w:t>
            </w:r>
          </w:p>
        </w:tc>
        <w:tc>
          <w:tcPr>
            <w:tcW w:w="1596" w:type="dxa"/>
            <w:shd w:val="clear" w:color="auto" w:fill="auto"/>
          </w:tcPr>
          <w:p w:rsidR="00811282" w:rsidRPr="00956BC5" w:rsidRDefault="00811282" w:rsidP="00811282">
            <w:pPr>
              <w:jc w:val="center"/>
            </w:pPr>
          </w:p>
        </w:tc>
        <w:tc>
          <w:tcPr>
            <w:tcW w:w="1596" w:type="dxa"/>
            <w:shd w:val="clear" w:color="auto" w:fill="auto"/>
          </w:tcPr>
          <w:p w:rsidR="00811282" w:rsidRPr="00956BC5" w:rsidRDefault="00811282" w:rsidP="00811282">
            <w:pPr>
              <w:jc w:val="center"/>
            </w:pPr>
          </w:p>
        </w:tc>
        <w:tc>
          <w:tcPr>
            <w:tcW w:w="1596" w:type="dxa"/>
            <w:shd w:val="clear" w:color="auto" w:fill="auto"/>
          </w:tcPr>
          <w:p w:rsidR="00811282" w:rsidRPr="00956BC5" w:rsidRDefault="00811282" w:rsidP="00811282">
            <w:pPr>
              <w:jc w:val="center"/>
            </w:pPr>
          </w:p>
        </w:tc>
        <w:tc>
          <w:tcPr>
            <w:tcW w:w="1596" w:type="dxa"/>
            <w:shd w:val="clear" w:color="auto" w:fill="auto"/>
          </w:tcPr>
          <w:p w:rsidR="00811282" w:rsidRPr="00956BC5" w:rsidRDefault="00811282" w:rsidP="00811282">
            <w:pPr>
              <w:jc w:val="center"/>
            </w:pPr>
          </w:p>
        </w:tc>
        <w:tc>
          <w:tcPr>
            <w:tcW w:w="1938" w:type="dxa"/>
            <w:shd w:val="clear" w:color="auto" w:fill="auto"/>
          </w:tcPr>
          <w:p w:rsidR="00811282" w:rsidRPr="00956BC5" w:rsidRDefault="00811282" w:rsidP="00811282">
            <w:pPr>
              <w:jc w:val="center"/>
            </w:pPr>
          </w:p>
        </w:tc>
      </w:tr>
      <w:tr w:rsidR="00956BC5" w:rsidRPr="00956BC5" w:rsidTr="00571765">
        <w:tc>
          <w:tcPr>
            <w:tcW w:w="1596" w:type="dxa"/>
            <w:shd w:val="clear" w:color="auto" w:fill="auto"/>
          </w:tcPr>
          <w:p w:rsidR="00956BC5" w:rsidRPr="00956BC5" w:rsidRDefault="00956BC5" w:rsidP="000E775A">
            <w:pPr>
              <w:jc w:val="center"/>
            </w:pPr>
            <w:r w:rsidRPr="00956BC5">
              <w:t>9</w:t>
            </w: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938" w:type="dxa"/>
            <w:shd w:val="clear" w:color="auto" w:fill="auto"/>
          </w:tcPr>
          <w:p w:rsidR="00956BC5" w:rsidRPr="00956BC5" w:rsidRDefault="00956BC5" w:rsidP="000E775A">
            <w:pPr>
              <w:jc w:val="center"/>
            </w:pPr>
          </w:p>
        </w:tc>
      </w:tr>
      <w:tr w:rsidR="00956BC5" w:rsidRPr="00956BC5" w:rsidTr="00571765">
        <w:tc>
          <w:tcPr>
            <w:tcW w:w="1596" w:type="dxa"/>
            <w:shd w:val="clear" w:color="auto" w:fill="auto"/>
          </w:tcPr>
          <w:p w:rsidR="00956BC5" w:rsidRPr="00956BC5" w:rsidRDefault="00956BC5" w:rsidP="000E775A">
            <w:pPr>
              <w:jc w:val="center"/>
            </w:pPr>
            <w:r w:rsidRPr="00956BC5">
              <w:t>10</w:t>
            </w: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596" w:type="dxa"/>
            <w:shd w:val="clear" w:color="auto" w:fill="auto"/>
          </w:tcPr>
          <w:p w:rsidR="00956BC5" w:rsidRPr="00956BC5" w:rsidRDefault="00956BC5" w:rsidP="000E775A">
            <w:pPr>
              <w:jc w:val="center"/>
            </w:pPr>
          </w:p>
        </w:tc>
        <w:tc>
          <w:tcPr>
            <w:tcW w:w="1938" w:type="dxa"/>
            <w:shd w:val="clear" w:color="auto" w:fill="auto"/>
          </w:tcPr>
          <w:p w:rsidR="00956BC5" w:rsidRPr="00956BC5" w:rsidRDefault="00956BC5" w:rsidP="000E775A">
            <w:pPr>
              <w:jc w:val="center"/>
            </w:pPr>
          </w:p>
        </w:tc>
      </w:tr>
      <w:tr w:rsidR="008C5E3C" w:rsidRPr="00956BC5" w:rsidTr="00571765">
        <w:tc>
          <w:tcPr>
            <w:tcW w:w="1596" w:type="dxa"/>
            <w:shd w:val="clear" w:color="auto" w:fill="auto"/>
          </w:tcPr>
          <w:p w:rsidR="008C5E3C" w:rsidRPr="00956BC5" w:rsidRDefault="008C5E3C" w:rsidP="008C5E3C">
            <w:pPr>
              <w:jc w:val="center"/>
            </w:pPr>
            <m:oMathPara>
              <m:oMath>
                <m:r>
                  <w:rPr>
                    <w:rFonts w:ascii="Cambria Math" w:hAnsi="Cambria Math"/>
                  </w:rPr>
                  <m:t>∑</m:t>
                </m:r>
              </m:oMath>
            </m:oMathPara>
          </w:p>
        </w:tc>
        <w:tc>
          <w:tcPr>
            <w:tcW w:w="1596" w:type="dxa"/>
            <w:shd w:val="clear" w:color="auto" w:fill="auto"/>
          </w:tcPr>
          <w:p w:rsidR="008C5E3C" w:rsidRPr="00956BC5" w:rsidRDefault="008C5E3C" w:rsidP="000E775A">
            <w:pPr>
              <w:jc w:val="center"/>
            </w:pPr>
          </w:p>
        </w:tc>
        <w:tc>
          <w:tcPr>
            <w:tcW w:w="1596" w:type="dxa"/>
            <w:shd w:val="clear" w:color="auto" w:fill="auto"/>
          </w:tcPr>
          <w:p w:rsidR="008C5E3C" w:rsidRPr="00956BC5" w:rsidRDefault="008C5E3C" w:rsidP="000E775A">
            <w:pPr>
              <w:jc w:val="center"/>
            </w:pPr>
          </w:p>
        </w:tc>
        <w:tc>
          <w:tcPr>
            <w:tcW w:w="1596" w:type="dxa"/>
            <w:shd w:val="clear" w:color="auto" w:fill="auto"/>
          </w:tcPr>
          <w:p w:rsidR="008C5E3C" w:rsidRPr="00956BC5" w:rsidRDefault="008C5E3C" w:rsidP="000E775A">
            <w:pPr>
              <w:jc w:val="center"/>
            </w:pPr>
          </w:p>
        </w:tc>
        <w:tc>
          <w:tcPr>
            <w:tcW w:w="1596" w:type="dxa"/>
            <w:shd w:val="clear" w:color="auto" w:fill="auto"/>
          </w:tcPr>
          <w:p w:rsidR="008C5E3C" w:rsidRPr="00956BC5" w:rsidRDefault="008C5E3C" w:rsidP="000E775A">
            <w:pPr>
              <w:jc w:val="center"/>
            </w:pPr>
          </w:p>
        </w:tc>
        <w:tc>
          <w:tcPr>
            <w:tcW w:w="1938" w:type="dxa"/>
            <w:shd w:val="clear" w:color="auto" w:fill="auto"/>
          </w:tcPr>
          <w:p w:rsidR="008C5E3C" w:rsidRPr="00956BC5" w:rsidRDefault="008C5E3C" w:rsidP="000E775A">
            <w:pPr>
              <w:jc w:val="center"/>
            </w:pPr>
          </w:p>
        </w:tc>
      </w:tr>
    </w:tbl>
    <w:p w:rsidR="00811282" w:rsidRPr="00956BC5" w:rsidRDefault="00811282" w:rsidP="00E149F8">
      <w:pPr>
        <w:spacing w:after="0"/>
      </w:pPr>
    </w:p>
    <w:p w:rsidR="00A429A7" w:rsidRDefault="00A429A7" w:rsidP="00E149F8">
      <w:pPr>
        <w:spacing w:after="0"/>
        <w:rPr>
          <w:b/>
        </w:rPr>
      </w:pPr>
    </w:p>
    <w:p w:rsidR="00956BC5" w:rsidRPr="00956BC5" w:rsidRDefault="00956BC5" w:rsidP="00956BC5">
      <w:pPr>
        <w:spacing w:after="0"/>
        <w:rPr>
          <w:b/>
          <w:i/>
          <w:iCs/>
        </w:rPr>
      </w:pPr>
      <w:r w:rsidRPr="00956BC5">
        <w:rPr>
          <w:b/>
        </w:rPr>
        <w:t xml:space="preserve">C = total number of individuals </w:t>
      </w:r>
      <w:r w:rsidRPr="00956BC5">
        <w:rPr>
          <w:b/>
          <w:u w:val="single"/>
        </w:rPr>
        <w:t>captured</w:t>
      </w:r>
      <w:r w:rsidRPr="00956BC5">
        <w:rPr>
          <w:b/>
        </w:rPr>
        <w:t xml:space="preserve"> </w:t>
      </w:r>
    </w:p>
    <w:p w:rsidR="00956BC5" w:rsidRPr="00956BC5" w:rsidRDefault="00956BC5" w:rsidP="00956BC5">
      <w:pPr>
        <w:spacing w:after="0"/>
        <w:rPr>
          <w:b/>
          <w:i/>
          <w:iCs/>
        </w:rPr>
      </w:pPr>
      <w:r w:rsidRPr="00956BC5">
        <w:rPr>
          <w:b/>
        </w:rPr>
        <w:t xml:space="preserve">R = number of individuals </w:t>
      </w:r>
      <w:r w:rsidRPr="00956BC5">
        <w:rPr>
          <w:b/>
          <w:u w:val="single"/>
        </w:rPr>
        <w:t>al</w:t>
      </w:r>
      <w:r w:rsidRPr="00956BC5">
        <w:rPr>
          <w:b/>
          <w:u w:val="double"/>
        </w:rPr>
        <w:t>r</w:t>
      </w:r>
      <w:r w:rsidRPr="00956BC5">
        <w:rPr>
          <w:b/>
          <w:u w:val="single"/>
        </w:rPr>
        <w:t>eady marked</w:t>
      </w:r>
      <w:r w:rsidRPr="00956BC5">
        <w:rPr>
          <w:b/>
        </w:rPr>
        <w:t xml:space="preserve"> </w:t>
      </w:r>
    </w:p>
    <w:p w:rsidR="00956BC5" w:rsidRPr="00956BC5" w:rsidRDefault="00956BC5" w:rsidP="00956BC5">
      <w:pPr>
        <w:spacing w:after="0"/>
        <w:rPr>
          <w:b/>
          <w:i/>
          <w:iCs/>
        </w:rPr>
      </w:pPr>
      <w:r w:rsidRPr="00956BC5">
        <w:rPr>
          <w:b/>
        </w:rPr>
        <w:t xml:space="preserve">U = number of individuals </w:t>
      </w:r>
      <w:r w:rsidRPr="00956BC5">
        <w:rPr>
          <w:b/>
          <w:u w:val="single"/>
        </w:rPr>
        <w:t>newly marked</w:t>
      </w:r>
      <w:r w:rsidRPr="00956BC5">
        <w:rPr>
          <w:b/>
        </w:rPr>
        <w:t xml:space="preserve"> and released</w:t>
      </w:r>
    </w:p>
    <w:p w:rsidR="00956BC5" w:rsidRPr="00956BC5" w:rsidRDefault="00956BC5" w:rsidP="00956BC5">
      <w:pPr>
        <w:spacing w:after="0"/>
        <w:rPr>
          <w:b/>
          <w:i/>
          <w:iCs/>
        </w:rPr>
      </w:pPr>
      <w:r w:rsidRPr="00956BC5">
        <w:rPr>
          <w:b/>
        </w:rPr>
        <w:t xml:space="preserve">M = total number of individuals </w:t>
      </w:r>
      <w:r w:rsidRPr="00956BC5">
        <w:rPr>
          <w:b/>
          <w:u w:val="double"/>
        </w:rPr>
        <w:t>marked</w:t>
      </w:r>
      <w:r w:rsidRPr="00956BC5">
        <w:rPr>
          <w:b/>
        </w:rPr>
        <w:t xml:space="preserve"> in population</w:t>
      </w:r>
    </w:p>
    <w:p w:rsidR="00A429A7" w:rsidRPr="00E149F8" w:rsidRDefault="00956BC5" w:rsidP="00E149F8">
      <w:pPr>
        <w:spacing w:after="0"/>
        <w:rPr>
          <w:b/>
        </w:rPr>
      </w:pPr>
      <w:r w:rsidRPr="00956BC5">
        <w:rPr>
          <w:b/>
        </w:rPr>
        <w:t>N = estimated population</w:t>
      </w:r>
      <w:r>
        <w:rPr>
          <w:b/>
        </w:rPr>
        <w:t xml:space="preserve"> </w:t>
      </w:r>
      <m:oMath>
        <m:f>
          <m:fPr>
            <m:ctrlPr>
              <w:rPr>
                <w:rFonts w:ascii="Cambria Math" w:hAnsi="Cambria Math"/>
                <w:b/>
                <w:i/>
                <w:sz w:val="32"/>
                <w:szCs w:val="32"/>
              </w:rPr>
            </m:ctrlPr>
          </m:fPr>
          <m:num>
            <m:r>
              <m:rPr>
                <m:sty m:val="bi"/>
              </m:rPr>
              <w:rPr>
                <w:rFonts w:ascii="Cambria Math" w:hAnsi="Cambria Math"/>
                <w:sz w:val="32"/>
                <w:szCs w:val="32"/>
              </w:rPr>
              <m:t>C×M</m:t>
            </m:r>
          </m:num>
          <m:den>
            <m:r>
              <m:rPr>
                <m:sty m:val="bi"/>
              </m:rPr>
              <w:rPr>
                <w:rFonts w:ascii="Cambria Math" w:hAnsi="Cambria Math"/>
                <w:sz w:val="32"/>
                <w:szCs w:val="32"/>
              </w:rPr>
              <m:t>R</m:t>
            </m:r>
          </m:den>
        </m:f>
      </m:oMath>
      <w:r w:rsidR="00571765" w:rsidRPr="00571765">
        <w:rPr>
          <w:rFonts w:ascii="Cambria Math" w:hAnsi="Cambria Math"/>
          <w:b/>
          <w:i/>
        </w:rPr>
        <w:t xml:space="preserve"> </w:t>
      </w:r>
    </w:p>
    <w:sectPr w:rsidR="00A429A7" w:rsidRPr="00E149F8" w:rsidSect="000651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83814"/>
    <w:multiLevelType w:val="hybridMultilevel"/>
    <w:tmpl w:val="4998A7D2"/>
    <w:lvl w:ilvl="0" w:tplc="CCE4DBEA">
      <w:start w:val="1"/>
      <w:numFmt w:val="lowerLetter"/>
      <w:lvlText w:val="%1."/>
      <w:lvlJc w:val="left"/>
      <w:pPr>
        <w:ind w:left="5805" w:hanging="360"/>
      </w:pPr>
      <w:rPr>
        <w:rFonts w:hint="default"/>
      </w:rPr>
    </w:lvl>
    <w:lvl w:ilvl="1" w:tplc="04090019">
      <w:start w:val="1"/>
      <w:numFmt w:val="lowerLetter"/>
      <w:lvlText w:val="%2."/>
      <w:lvlJc w:val="left"/>
      <w:pPr>
        <w:ind w:left="6525" w:hanging="360"/>
      </w:pPr>
    </w:lvl>
    <w:lvl w:ilvl="2" w:tplc="0409001B" w:tentative="1">
      <w:start w:val="1"/>
      <w:numFmt w:val="lowerRoman"/>
      <w:lvlText w:val="%3."/>
      <w:lvlJc w:val="right"/>
      <w:pPr>
        <w:ind w:left="7245" w:hanging="180"/>
      </w:pPr>
    </w:lvl>
    <w:lvl w:ilvl="3" w:tplc="0409000F" w:tentative="1">
      <w:start w:val="1"/>
      <w:numFmt w:val="decimal"/>
      <w:lvlText w:val="%4."/>
      <w:lvlJc w:val="left"/>
      <w:pPr>
        <w:ind w:left="7965" w:hanging="360"/>
      </w:pPr>
    </w:lvl>
    <w:lvl w:ilvl="4" w:tplc="04090019" w:tentative="1">
      <w:start w:val="1"/>
      <w:numFmt w:val="lowerLetter"/>
      <w:lvlText w:val="%5."/>
      <w:lvlJc w:val="left"/>
      <w:pPr>
        <w:ind w:left="8685" w:hanging="360"/>
      </w:pPr>
    </w:lvl>
    <w:lvl w:ilvl="5" w:tplc="0409001B" w:tentative="1">
      <w:start w:val="1"/>
      <w:numFmt w:val="lowerRoman"/>
      <w:lvlText w:val="%6."/>
      <w:lvlJc w:val="right"/>
      <w:pPr>
        <w:ind w:left="9405" w:hanging="180"/>
      </w:pPr>
    </w:lvl>
    <w:lvl w:ilvl="6" w:tplc="0409000F" w:tentative="1">
      <w:start w:val="1"/>
      <w:numFmt w:val="decimal"/>
      <w:lvlText w:val="%7."/>
      <w:lvlJc w:val="left"/>
      <w:pPr>
        <w:ind w:left="10125" w:hanging="360"/>
      </w:pPr>
    </w:lvl>
    <w:lvl w:ilvl="7" w:tplc="04090019" w:tentative="1">
      <w:start w:val="1"/>
      <w:numFmt w:val="lowerLetter"/>
      <w:lvlText w:val="%8."/>
      <w:lvlJc w:val="left"/>
      <w:pPr>
        <w:ind w:left="10845" w:hanging="360"/>
      </w:pPr>
    </w:lvl>
    <w:lvl w:ilvl="8" w:tplc="0409001B" w:tentative="1">
      <w:start w:val="1"/>
      <w:numFmt w:val="lowerRoman"/>
      <w:lvlText w:val="%9."/>
      <w:lvlJc w:val="right"/>
      <w:pPr>
        <w:ind w:left="11565" w:hanging="180"/>
      </w:pPr>
    </w:lvl>
  </w:abstractNum>
  <w:abstractNum w:abstractNumId="1">
    <w:nsid w:val="20A05D99"/>
    <w:multiLevelType w:val="hybridMultilevel"/>
    <w:tmpl w:val="80FCD24C"/>
    <w:lvl w:ilvl="0" w:tplc="EFFC5224">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0C33FD2"/>
    <w:multiLevelType w:val="hybridMultilevel"/>
    <w:tmpl w:val="1A1E3CC2"/>
    <w:lvl w:ilvl="0" w:tplc="B58C484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FE3EA9"/>
    <w:multiLevelType w:val="hybridMultilevel"/>
    <w:tmpl w:val="2EDE5FBE"/>
    <w:lvl w:ilvl="0" w:tplc="C2B0652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63AC76A3"/>
    <w:multiLevelType w:val="hybridMultilevel"/>
    <w:tmpl w:val="C68C7976"/>
    <w:lvl w:ilvl="0" w:tplc="3214A5E4">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0B05C62"/>
    <w:multiLevelType w:val="hybridMultilevel"/>
    <w:tmpl w:val="78A6F530"/>
    <w:lvl w:ilvl="0" w:tplc="29227A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FC43F7"/>
    <w:rsid w:val="00022B2F"/>
    <w:rsid w:val="00026290"/>
    <w:rsid w:val="000651F6"/>
    <w:rsid w:val="00112261"/>
    <w:rsid w:val="001770A6"/>
    <w:rsid w:val="00183DBC"/>
    <w:rsid w:val="00194983"/>
    <w:rsid w:val="001B1B3E"/>
    <w:rsid w:val="004A2ACB"/>
    <w:rsid w:val="004C00CE"/>
    <w:rsid w:val="00546D6D"/>
    <w:rsid w:val="005645C3"/>
    <w:rsid w:val="00571765"/>
    <w:rsid w:val="00576C1F"/>
    <w:rsid w:val="006860E8"/>
    <w:rsid w:val="006C5448"/>
    <w:rsid w:val="006E3B44"/>
    <w:rsid w:val="00770F64"/>
    <w:rsid w:val="007F3825"/>
    <w:rsid w:val="00802692"/>
    <w:rsid w:val="0080302A"/>
    <w:rsid w:val="00811282"/>
    <w:rsid w:val="00830D8F"/>
    <w:rsid w:val="008532E7"/>
    <w:rsid w:val="00874638"/>
    <w:rsid w:val="008813D7"/>
    <w:rsid w:val="0089223C"/>
    <w:rsid w:val="008C5E3C"/>
    <w:rsid w:val="009379DF"/>
    <w:rsid w:val="00956BC5"/>
    <w:rsid w:val="009E2841"/>
    <w:rsid w:val="00A055E6"/>
    <w:rsid w:val="00A1621E"/>
    <w:rsid w:val="00A429A7"/>
    <w:rsid w:val="00AB0989"/>
    <w:rsid w:val="00AB773E"/>
    <w:rsid w:val="00C437A5"/>
    <w:rsid w:val="00C656E8"/>
    <w:rsid w:val="00C760C0"/>
    <w:rsid w:val="00D102E7"/>
    <w:rsid w:val="00D91115"/>
    <w:rsid w:val="00D93088"/>
    <w:rsid w:val="00DC665E"/>
    <w:rsid w:val="00E149F8"/>
    <w:rsid w:val="00EB3EDD"/>
    <w:rsid w:val="00F045BB"/>
    <w:rsid w:val="00F54D70"/>
    <w:rsid w:val="00FC43F7"/>
    <w:rsid w:val="00FD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1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2692"/>
    <w:pPr>
      <w:ind w:left="720"/>
      <w:contextualSpacing/>
    </w:pPr>
  </w:style>
  <w:style w:type="character" w:styleId="PlaceholderText">
    <w:name w:val="Placeholder Text"/>
    <w:basedOn w:val="DefaultParagraphFont"/>
    <w:uiPriority w:val="99"/>
    <w:semiHidden/>
    <w:rsid w:val="001B1B3E"/>
    <w:rPr>
      <w:color w:val="808080"/>
    </w:rPr>
  </w:style>
  <w:style w:type="paragraph" w:styleId="BalloonText">
    <w:name w:val="Balloon Text"/>
    <w:basedOn w:val="Normal"/>
    <w:link w:val="BalloonTextChar"/>
    <w:uiPriority w:val="99"/>
    <w:semiHidden/>
    <w:unhideWhenUsed/>
    <w:rsid w:val="001B1B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B3E"/>
    <w:rPr>
      <w:rFonts w:ascii="Tahoma" w:hAnsi="Tahoma" w:cs="Tahoma"/>
      <w:sz w:val="16"/>
      <w:szCs w:val="16"/>
    </w:rPr>
  </w:style>
  <w:style w:type="table" w:styleId="TableGrid">
    <w:name w:val="Table Grid"/>
    <w:basedOn w:val="TableNormal"/>
    <w:uiPriority w:val="59"/>
    <w:rsid w:val="008112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2692"/>
    <w:pPr>
      <w:ind w:left="720"/>
      <w:contextualSpacing/>
    </w:pPr>
  </w:style>
  <w:style w:type="character" w:styleId="PlaceholderText">
    <w:name w:val="Placeholder Text"/>
    <w:basedOn w:val="DefaultParagraphFont"/>
    <w:uiPriority w:val="99"/>
    <w:semiHidden/>
    <w:rsid w:val="001B1B3E"/>
    <w:rPr>
      <w:color w:val="808080"/>
    </w:rPr>
  </w:style>
  <w:style w:type="paragraph" w:styleId="BalloonText">
    <w:name w:val="Balloon Text"/>
    <w:basedOn w:val="Normal"/>
    <w:link w:val="BalloonTextChar"/>
    <w:uiPriority w:val="99"/>
    <w:semiHidden/>
    <w:unhideWhenUsed/>
    <w:rsid w:val="001B1B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B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6B18F-8375-4288-91CE-581F6EA42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4</Pages>
  <Words>1144</Words>
  <Characters>6523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dc:creator>
  <cp:lastModifiedBy>Wilson Library</cp:lastModifiedBy>
  <cp:revision>18</cp:revision>
  <dcterms:created xsi:type="dcterms:W3CDTF">2012-07-14T23:31:00Z</dcterms:created>
  <dcterms:modified xsi:type="dcterms:W3CDTF">2012-08-27T19:41:00Z</dcterms:modified>
</cp:coreProperties>
</file>