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6D6" w:rsidRDefault="008946D6" w:rsidP="008946D6">
      <w:r>
        <w:t xml:space="preserve">Abstract: </w:t>
      </w:r>
      <w:r w:rsidRPr="00BF7410">
        <w:t xml:space="preserve">This book is a series of lessons designed </w:t>
      </w:r>
      <w:r>
        <w:t>to train</w:t>
      </w:r>
      <w:r w:rsidRPr="00BF7410">
        <w:t xml:space="preserve"> </w:t>
      </w:r>
      <w:r>
        <w:t>operators and managers in pull manufacturing. It</w:t>
      </w:r>
      <w:r w:rsidRPr="00BF7410">
        <w:t xml:space="preserve"> begin</w:t>
      </w:r>
      <w:r>
        <w:t>s</w:t>
      </w:r>
      <w:r w:rsidRPr="00BF7410">
        <w:t xml:space="preserve"> with a </w:t>
      </w:r>
      <w:proofErr w:type="spellStart"/>
      <w:r>
        <w:t>discritption</w:t>
      </w:r>
      <w:proofErr w:type="spellEnd"/>
      <w:r>
        <w:t xml:space="preserve"> of the different forms of waste that a system can help to identify and eliminate. The second section details the</w:t>
      </w:r>
      <w:r w:rsidRPr="00BF7410">
        <w:t xml:space="preserve"> </w:t>
      </w:r>
      <w:proofErr w:type="spellStart"/>
      <w:r w:rsidRPr="00BF7410">
        <w:t>kanban</w:t>
      </w:r>
      <w:proofErr w:type="spellEnd"/>
      <w:r>
        <w:t xml:space="preserve"> </w:t>
      </w:r>
      <w:r w:rsidRPr="00BF7410">
        <w:t xml:space="preserve">as a system for controlling flow and as a powerful tool for identifying problems. It will describe the many different variations of </w:t>
      </w:r>
      <w:proofErr w:type="spellStart"/>
      <w:r w:rsidRPr="00BF7410">
        <w:t>kanban</w:t>
      </w:r>
      <w:proofErr w:type="spellEnd"/>
      <w:r w:rsidRPr="00BF7410">
        <w:t xml:space="preserve"> that exist to control flow in d</w:t>
      </w:r>
      <w:r>
        <w:t>ifferent production environments</w:t>
      </w:r>
      <w:r w:rsidRPr="00BF7410">
        <w:t xml:space="preserve"> and the calculations that allow them to be used effectively. </w:t>
      </w:r>
      <w:r>
        <w:t>The final section will detail the activities that an operator should engage in when there is no call for production, including set-up time reductions and 5-S activities.</w:t>
      </w:r>
      <w:r w:rsidRPr="00BF7410">
        <w:t xml:space="preserve"> </w:t>
      </w:r>
    </w:p>
    <w:p w:rsidR="000E777A" w:rsidRDefault="000E777A"/>
    <w:sectPr w:rsidR="000E777A" w:rsidSect="000E77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46D6"/>
    <w:rsid w:val="000E777A"/>
    <w:rsid w:val="00894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6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bilgutay</dc:creator>
  <cp:keywords/>
  <dc:description/>
  <cp:lastModifiedBy>jon bilgutay</cp:lastModifiedBy>
  <cp:revision>2</cp:revision>
  <dcterms:created xsi:type="dcterms:W3CDTF">2010-12-06T23:08:00Z</dcterms:created>
  <dcterms:modified xsi:type="dcterms:W3CDTF">2010-12-06T23:09:00Z</dcterms:modified>
</cp:coreProperties>
</file>